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0204"/>
      </w:tblGrid>
      <w:tr w:rsidR="007E6922" w:rsidRPr="007E6922" w:rsidTr="007E6922">
        <w:trPr>
          <w:tblCellSpacing w:w="0" w:type="dxa"/>
        </w:trPr>
        <w:tc>
          <w:tcPr>
            <w:tcW w:w="0" w:type="auto"/>
            <w:shd w:val="clear" w:color="auto" w:fill="FFFFFF"/>
            <w:vAlign w:val="center"/>
            <w:hideMark/>
          </w:tcPr>
          <w:tbl>
            <w:tblPr>
              <w:tblW w:w="5000" w:type="pct"/>
              <w:tblCellSpacing w:w="0" w:type="dxa"/>
              <w:shd w:val="clear" w:color="auto" w:fill="FFFFFF"/>
              <w:tblCellMar>
                <w:top w:w="36" w:type="dxa"/>
                <w:left w:w="36" w:type="dxa"/>
                <w:bottom w:w="36" w:type="dxa"/>
                <w:right w:w="36" w:type="dxa"/>
              </w:tblCellMar>
              <w:tblLook w:val="04A0" w:firstRow="1" w:lastRow="0" w:firstColumn="1" w:lastColumn="0" w:noHBand="0" w:noVBand="1"/>
            </w:tblPr>
            <w:tblGrid>
              <w:gridCol w:w="10180"/>
            </w:tblGrid>
            <w:tr w:rsidR="007E6922" w:rsidRPr="007E6922">
              <w:trPr>
                <w:tblCellSpacing w:w="0" w:type="dxa"/>
              </w:trPr>
              <w:tc>
                <w:tcPr>
                  <w:tcW w:w="0" w:type="auto"/>
                  <w:shd w:val="clear" w:color="auto" w:fill="FFFFFF"/>
                  <w:vAlign w:val="center"/>
                  <w:hideMark/>
                </w:tcPr>
                <w:p w:rsidR="00A45549" w:rsidRPr="00452C9B" w:rsidRDefault="007E6922" w:rsidP="007E6922">
                  <w:pPr>
                    <w:spacing w:after="0" w:line="240" w:lineRule="auto"/>
                    <w:rPr>
                      <w:rFonts w:ascii="Verdana" w:eastAsia="Times New Roman" w:hAnsi="Verdana" w:cs="Times New Roman"/>
                      <w:b/>
                      <w:bCs/>
                      <w:color w:val="1F4E79" w:themeColor="accent1" w:themeShade="80"/>
                      <w:sz w:val="36"/>
                      <w:szCs w:val="36"/>
                      <w:lang w:eastAsia="it-IT"/>
                    </w:rPr>
                  </w:pPr>
                  <w:r w:rsidRPr="00452C9B">
                    <w:rPr>
                      <w:rFonts w:ascii="Verdana" w:eastAsia="Times New Roman" w:hAnsi="Verdana" w:cs="Times New Roman"/>
                      <w:b/>
                      <w:bCs/>
                      <w:color w:val="1F4E79" w:themeColor="accent1" w:themeShade="80"/>
                      <w:sz w:val="36"/>
                      <w:szCs w:val="36"/>
                      <w:lang w:eastAsia="it-IT"/>
                    </w:rPr>
                    <w:t xml:space="preserve">Fede, scienza e falsi miti </w:t>
                  </w:r>
                </w:p>
                <w:p w:rsidR="007E6922" w:rsidRPr="00A45549" w:rsidRDefault="007E6922" w:rsidP="007E6922">
                  <w:pPr>
                    <w:spacing w:after="0" w:line="240" w:lineRule="auto"/>
                    <w:rPr>
                      <w:rFonts w:ascii="Verdana" w:eastAsia="Times New Roman" w:hAnsi="Verdana" w:cs="Times New Roman"/>
                      <w:sz w:val="36"/>
                      <w:szCs w:val="36"/>
                      <w:lang w:eastAsia="it-IT"/>
                    </w:rPr>
                  </w:pPr>
                  <w:r w:rsidRPr="00452C9B">
                    <w:rPr>
                      <w:rFonts w:ascii="Verdana" w:eastAsia="Times New Roman" w:hAnsi="Verdana" w:cs="Times New Roman"/>
                      <w:b/>
                      <w:bCs/>
                      <w:color w:val="1F4E79" w:themeColor="accent1" w:themeShade="80"/>
                      <w:sz w:val="36"/>
                      <w:szCs w:val="36"/>
                      <w:lang w:eastAsia="it-IT"/>
                    </w:rPr>
                    <w:t>della cosmologia contemporanea</w:t>
                  </w:r>
                </w:p>
              </w:tc>
            </w:tr>
          </w:tbl>
          <w:p w:rsidR="007E6922" w:rsidRPr="007E6922" w:rsidRDefault="007E6922" w:rsidP="007E6922">
            <w:pPr>
              <w:spacing w:after="0" w:line="240" w:lineRule="auto"/>
              <w:rPr>
                <w:rFonts w:ascii="Verdana" w:eastAsia="Times New Roman" w:hAnsi="Verdana" w:cs="Times New Roman"/>
                <w:color w:val="000000"/>
                <w:sz w:val="17"/>
                <w:szCs w:val="17"/>
                <w:lang w:eastAsia="it-IT"/>
              </w:rPr>
            </w:pPr>
          </w:p>
        </w:tc>
      </w:tr>
    </w:tbl>
    <w:p w:rsidR="00A45549" w:rsidRP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17"/>
          <w:szCs w:val="17"/>
          <w:shd w:val="clear" w:color="auto" w:fill="FFFFFF"/>
          <w:lang w:eastAsia="it-IT"/>
        </w:rPr>
        <w:t> </w:t>
      </w:r>
      <w:r w:rsidRPr="00A45549">
        <w:rPr>
          <w:rFonts w:ascii="Verdana" w:eastAsia="Times New Roman" w:hAnsi="Verdana" w:cs="Times New Roman"/>
          <w:color w:val="000000"/>
          <w:sz w:val="24"/>
          <w:szCs w:val="24"/>
          <w:shd w:val="clear" w:color="auto" w:fill="FFFFFF"/>
          <w:lang w:eastAsia="it-IT"/>
        </w:rPr>
        <w:t xml:space="preserve">di Luciano </w:t>
      </w:r>
      <w:proofErr w:type="spellStart"/>
      <w:r w:rsidRPr="00A45549">
        <w:rPr>
          <w:rFonts w:ascii="Verdana" w:eastAsia="Times New Roman" w:hAnsi="Verdana" w:cs="Times New Roman"/>
          <w:color w:val="000000"/>
          <w:sz w:val="24"/>
          <w:szCs w:val="24"/>
          <w:shd w:val="clear" w:color="auto" w:fill="FFFFFF"/>
          <w:lang w:eastAsia="it-IT"/>
        </w:rPr>
        <w:t>Benassi</w:t>
      </w:r>
      <w:proofErr w:type="spellEnd"/>
      <w:r w:rsidRPr="00A45549">
        <w:rPr>
          <w:rFonts w:ascii="Verdana" w:eastAsia="Times New Roman" w:hAnsi="Verdana" w:cs="Times New Roman"/>
          <w:color w:val="000000"/>
          <w:sz w:val="24"/>
          <w:szCs w:val="24"/>
          <w:shd w:val="clear" w:color="auto" w:fill="FFFFFF"/>
          <w:lang w:eastAsia="it-IT"/>
        </w:rPr>
        <w:t> </w:t>
      </w:r>
    </w:p>
    <w:p w:rsidR="00A45549" w:rsidRDefault="007E6922" w:rsidP="00A45549">
      <w:pPr>
        <w:spacing w:line="276" w:lineRule="auto"/>
        <w:jc w:val="both"/>
        <w:rPr>
          <w:rFonts w:ascii="Verdana" w:eastAsia="Times New Roman" w:hAnsi="Verdana" w:cs="Times New Roman"/>
          <w:i/>
          <w:iCs/>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i/>
          <w:iCs/>
          <w:color w:val="000000"/>
          <w:sz w:val="24"/>
          <w:szCs w:val="24"/>
          <w:shd w:val="clear" w:color="auto" w:fill="FFFFFF"/>
          <w:lang w:eastAsia="it-IT"/>
        </w:rPr>
        <w:t xml:space="preserve">Un approccio teologico alla storia della scienza che rovescia luoghi comuni </w:t>
      </w:r>
      <w:proofErr w:type="gramStart"/>
      <w:r w:rsidRPr="00A45549">
        <w:rPr>
          <w:rFonts w:ascii="Verdana" w:eastAsia="Times New Roman" w:hAnsi="Verdana" w:cs="Times New Roman"/>
          <w:i/>
          <w:iCs/>
          <w:color w:val="000000"/>
          <w:sz w:val="24"/>
          <w:szCs w:val="24"/>
          <w:shd w:val="clear" w:color="auto" w:fill="FFFFFF"/>
          <w:lang w:eastAsia="it-IT"/>
        </w:rPr>
        <w:t>e "</w:t>
      </w:r>
      <w:proofErr w:type="gramEnd"/>
      <w:r w:rsidRPr="00A45549">
        <w:rPr>
          <w:rFonts w:ascii="Verdana" w:eastAsia="Times New Roman" w:hAnsi="Verdana" w:cs="Times New Roman"/>
          <w:i/>
          <w:iCs/>
          <w:color w:val="000000"/>
          <w:sz w:val="24"/>
          <w:szCs w:val="24"/>
          <w:shd w:val="clear" w:color="auto" w:fill="FFFFFF"/>
          <w:lang w:eastAsia="it-IT"/>
        </w:rPr>
        <w:t>leggende", come quella secondo cui il Medioevo cristiano fu un’epoca di oscurantismo e di superstizione</w:t>
      </w:r>
      <w:r w:rsidR="00A45549">
        <w:rPr>
          <w:rFonts w:ascii="Verdana" w:eastAsia="Times New Roman" w:hAnsi="Verdana" w:cs="Times New Roman"/>
          <w:i/>
          <w:iCs/>
          <w:color w:val="000000"/>
          <w:sz w:val="24"/>
          <w:szCs w:val="24"/>
          <w:shd w:val="clear" w:color="auto" w:fill="FFFFFF"/>
          <w:lang w:eastAsia="it-IT"/>
        </w:rPr>
        <w:t>.</w:t>
      </w:r>
      <w:bookmarkStart w:id="0" w:name="_GoBack"/>
      <w:bookmarkEnd w:id="0"/>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b/>
          <w:bCs/>
          <w:color w:val="000000"/>
          <w:sz w:val="24"/>
          <w:szCs w:val="24"/>
          <w:shd w:val="clear" w:color="auto" w:fill="FFFFFF"/>
          <w:lang w:eastAsia="it-IT"/>
        </w:rPr>
        <w:t>Nell’opera di un autorevole storico della scienza</w:t>
      </w:r>
      <w:r w:rsidRPr="00A45549">
        <w:rPr>
          <w:rFonts w:ascii="Verdana" w:eastAsia="Times New Roman" w:hAnsi="Verdana" w:cs="Times New Roman"/>
          <w:color w:val="000000"/>
          <w:sz w:val="24"/>
          <w:szCs w:val="24"/>
          <w:shd w:val="clear" w:color="auto" w:fill="FFFFFF"/>
          <w:lang w:eastAsia="it-IT"/>
        </w:rPr>
        <w:t> </w:t>
      </w:r>
    </w:p>
    <w:p w:rsidR="00A45549" w:rsidRPr="00A45549" w:rsidRDefault="007E6922" w:rsidP="00A45549">
      <w:pPr>
        <w:spacing w:line="276" w:lineRule="auto"/>
        <w:jc w:val="both"/>
        <w:rPr>
          <w:rFonts w:ascii="Verdana" w:eastAsia="Times New Roman" w:hAnsi="Verdana" w:cs="Times New Roman"/>
          <w:i/>
          <w:color w:val="000000"/>
          <w:sz w:val="24"/>
          <w:szCs w:val="24"/>
          <w:shd w:val="clear" w:color="auto" w:fill="FFFFFF"/>
          <w:lang w:eastAsia="it-IT"/>
        </w:rPr>
      </w:pPr>
      <w:r w:rsidRPr="00A45549">
        <w:rPr>
          <w:rFonts w:ascii="Verdana" w:eastAsia="Times New Roman" w:hAnsi="Verdana" w:cs="Times New Roman"/>
          <w:i/>
          <w:color w:val="000000"/>
          <w:sz w:val="24"/>
          <w:szCs w:val="24"/>
          <w:shd w:val="clear" w:color="auto" w:fill="FFFFFF"/>
          <w:lang w:eastAsia="it-IT"/>
        </w:rPr>
        <w:t>[Da "Cristianità", anno XXI, n. 224, dicembre 1993]</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Gli studi sulla "nuova religiosità" hanno contribuito in modo rilevante a svelare il carattere profondamente ambiguo della modernità. In particolare, hanno mostrato come modernità scientifico-positivista e credenze mitiche non siano affatto, come comunemente si crede, due mondi fra loro irriducibili, ma piuttosto due facce della stessa medaglia, fra le quali si dipana una fitta rete di rapporti psicologici, storici e sociologici (1). È interessante osservare come questi studi, nati dall’esigenza di comprendere le tendenze religiose della nostra epoca, trovino un’ulteriore conferma in quelli più seriamente attenti a cogliere, per parte loro, le tendenze del pensiero scientifico contemporaneo. È quanto appare, felicemente, nell’opera di uno dei maggiori storici della scienza viventi, il monaco benedettino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e, in particolare, nello studio </w:t>
      </w:r>
      <w:r w:rsidRPr="00A45549">
        <w:rPr>
          <w:rFonts w:ascii="Verdana" w:eastAsia="Times New Roman" w:hAnsi="Verdana" w:cs="Times New Roman"/>
          <w:i/>
          <w:iCs/>
          <w:color w:val="000000"/>
          <w:sz w:val="24"/>
          <w:szCs w:val="24"/>
          <w:shd w:val="clear" w:color="auto" w:fill="FFFFFF"/>
          <w:lang w:eastAsia="it-IT"/>
        </w:rPr>
        <w:t>Dio e i cosmologi</w:t>
      </w:r>
      <w:r w:rsidRPr="00A45549">
        <w:rPr>
          <w:rFonts w:ascii="Verdana" w:eastAsia="Times New Roman" w:hAnsi="Verdana" w:cs="Times New Roman"/>
          <w:color w:val="000000"/>
          <w:sz w:val="24"/>
          <w:szCs w:val="24"/>
          <w:shd w:val="clear" w:color="auto" w:fill="FFFFFF"/>
          <w:lang w:eastAsia="it-IT"/>
        </w:rPr>
        <w:t> (2), in cui l’analisi delle scoperte più recenti nel campo della cosmologia è occasione per una riflessione sul rapporto fra il significato dell’impresa scientifica e la nozione di Dio nel contesto culturale in cui essa si svolge.</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I. L’autore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nasce a Györ, nell’Ungheria nord-occidentale, il 17 agosto 1924. Terminate le scuole superiori, a diciotto anni entra nell’ordine benedettino e il 13 maggio 1944 fa la professione religiosa. Dopo aver completato gli studi universitari in filosofia, teologia e matematica, nel 1947 è a Roma per conseguire la tesi di laurea in teologia presso il Pontificio Istituto Sant’Anselmo; e qui, nel 1950, riceve il dottorato. Intanto il 29 giugno 1948 era stato ordinato sacerdote. Nel 1951 è negli Stati Uniti d’America - di cui prenderà la nazionalità - per insegnare teologia sistematica e contemporaneamente seguire corsi di storia americana, letteratura, matematica e scienze allo scopo di ottenere il riconoscimento degli studi universitari compiuti in Ungheria. Negli Stati Uniti d’America consegue prima la laurea in Scienze e poi, nel 1957, il dottorato in Fisica, con una tesi condotta sotto la direzione di Victor F. Hess, lo scopritore dei raggi cosmici, premio Nobel per la fisica nel 1936.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 xml:space="preserve">Da quel momento i suoi interessi si spostano decisamente verso la storia e la filosofia della scienza, che diventeranno il campo principale della sua multiforme attività </w:t>
      </w:r>
      <w:r w:rsidRPr="00A45549">
        <w:rPr>
          <w:rFonts w:ascii="Verdana" w:eastAsia="Times New Roman" w:hAnsi="Verdana" w:cs="Times New Roman"/>
          <w:color w:val="000000"/>
          <w:sz w:val="24"/>
          <w:szCs w:val="24"/>
          <w:shd w:val="clear" w:color="auto" w:fill="FFFFFF"/>
          <w:lang w:eastAsia="it-IT"/>
        </w:rPr>
        <w:lastRenderedPageBreak/>
        <w:t>intellettuale e della sua abbondante produzione scientifica. Gli anni dal 1958 al 1960 lo vedono ricercatore di storia e filosofia della fisica presso le università di Stanford e di Berkeley, mentre nel biennio successivo è </w:t>
      </w:r>
      <w:proofErr w:type="spellStart"/>
      <w:r w:rsidRPr="00A45549">
        <w:rPr>
          <w:rFonts w:ascii="Verdana" w:eastAsia="Times New Roman" w:hAnsi="Verdana" w:cs="Times New Roman"/>
          <w:i/>
          <w:iCs/>
          <w:color w:val="000000"/>
          <w:sz w:val="24"/>
          <w:szCs w:val="24"/>
          <w:shd w:val="clear" w:color="auto" w:fill="FFFFFF"/>
          <w:lang w:eastAsia="it-IT"/>
        </w:rPr>
        <w:t>Visiting</w:t>
      </w:r>
      <w:proofErr w:type="spellEnd"/>
      <w:r w:rsidRPr="00A45549">
        <w:rPr>
          <w:rFonts w:ascii="Verdana" w:eastAsia="Times New Roman" w:hAnsi="Verdana" w:cs="Times New Roman"/>
          <w:i/>
          <w:iCs/>
          <w:color w:val="000000"/>
          <w:sz w:val="24"/>
          <w:szCs w:val="24"/>
          <w:shd w:val="clear" w:color="auto" w:fill="FFFFFF"/>
          <w:lang w:eastAsia="it-IT"/>
        </w:rPr>
        <w:t xml:space="preserve"> </w:t>
      </w:r>
      <w:proofErr w:type="spellStart"/>
      <w:r w:rsidRPr="00A45549">
        <w:rPr>
          <w:rFonts w:ascii="Verdana" w:eastAsia="Times New Roman" w:hAnsi="Verdana" w:cs="Times New Roman"/>
          <w:i/>
          <w:iCs/>
          <w:color w:val="000000"/>
          <w:sz w:val="24"/>
          <w:szCs w:val="24"/>
          <w:shd w:val="clear" w:color="auto" w:fill="FFFFFF"/>
          <w:lang w:eastAsia="it-IT"/>
        </w:rPr>
        <w:t>Fellow</w:t>
      </w:r>
      <w:proofErr w:type="spellEnd"/>
      <w:r w:rsidRPr="00A45549">
        <w:rPr>
          <w:rFonts w:ascii="Verdana" w:eastAsia="Times New Roman" w:hAnsi="Verdana" w:cs="Times New Roman"/>
          <w:color w:val="000000"/>
          <w:sz w:val="24"/>
          <w:szCs w:val="24"/>
          <w:shd w:val="clear" w:color="auto" w:fill="FFFFFF"/>
          <w:lang w:eastAsia="it-IT"/>
        </w:rPr>
        <w:t xml:space="preserve"> all’università di Princeton per un programma di ricerca nella stessa disciplina. Nel 1965 diviene docente alla </w:t>
      </w:r>
      <w:proofErr w:type="spellStart"/>
      <w:r w:rsidRPr="00A45549">
        <w:rPr>
          <w:rFonts w:ascii="Verdana" w:eastAsia="Times New Roman" w:hAnsi="Verdana" w:cs="Times New Roman"/>
          <w:color w:val="000000"/>
          <w:sz w:val="24"/>
          <w:szCs w:val="24"/>
          <w:shd w:val="clear" w:color="auto" w:fill="FFFFFF"/>
          <w:lang w:eastAsia="it-IT"/>
        </w:rPr>
        <w:t>Seton</w:t>
      </w:r>
      <w:proofErr w:type="spellEnd"/>
      <w:r w:rsidRPr="00A45549">
        <w:rPr>
          <w:rFonts w:ascii="Verdana" w:eastAsia="Times New Roman" w:hAnsi="Verdana" w:cs="Times New Roman"/>
          <w:color w:val="000000"/>
          <w:sz w:val="24"/>
          <w:szCs w:val="24"/>
          <w:shd w:val="clear" w:color="auto" w:fill="FFFFFF"/>
          <w:lang w:eastAsia="it-IT"/>
        </w:rPr>
        <w:t xml:space="preserve"> Hall </w:t>
      </w:r>
      <w:proofErr w:type="spellStart"/>
      <w:r w:rsidRPr="00A45549">
        <w:rPr>
          <w:rFonts w:ascii="Verdana" w:eastAsia="Times New Roman" w:hAnsi="Verdana" w:cs="Times New Roman"/>
          <w:color w:val="000000"/>
          <w:sz w:val="24"/>
          <w:szCs w:val="24"/>
          <w:shd w:val="clear" w:color="auto" w:fill="FFFFFF"/>
          <w:lang w:eastAsia="it-IT"/>
        </w:rPr>
        <w:t>University</w:t>
      </w:r>
      <w:proofErr w:type="spellEnd"/>
      <w:r w:rsidRPr="00A45549">
        <w:rPr>
          <w:rFonts w:ascii="Verdana" w:eastAsia="Times New Roman" w:hAnsi="Verdana" w:cs="Times New Roman"/>
          <w:color w:val="000000"/>
          <w:sz w:val="24"/>
          <w:szCs w:val="24"/>
          <w:shd w:val="clear" w:color="auto" w:fill="FFFFFF"/>
          <w:lang w:eastAsia="it-IT"/>
        </w:rPr>
        <w:t xml:space="preserve">, nel New Jersey, di cui è attualmente professore emerito. Negli anni 1975 e 1976 è chiamato come professore all’università di Edimburgo nell’ambito delle prestigiose </w:t>
      </w:r>
      <w:proofErr w:type="spellStart"/>
      <w:r w:rsidRPr="00A45549">
        <w:rPr>
          <w:rFonts w:ascii="Verdana" w:eastAsia="Times New Roman" w:hAnsi="Verdana" w:cs="Times New Roman"/>
          <w:color w:val="000000"/>
          <w:sz w:val="24"/>
          <w:szCs w:val="24"/>
          <w:shd w:val="clear" w:color="auto" w:fill="FFFFFF"/>
          <w:lang w:eastAsia="it-IT"/>
        </w:rPr>
        <w:t>Gifford</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Lectures</w:t>
      </w:r>
      <w:proofErr w:type="spellEnd"/>
      <w:r w:rsidRPr="00A45549">
        <w:rPr>
          <w:rFonts w:ascii="Verdana" w:eastAsia="Times New Roman" w:hAnsi="Verdana" w:cs="Times New Roman"/>
          <w:color w:val="000000"/>
          <w:sz w:val="24"/>
          <w:szCs w:val="24"/>
          <w:shd w:val="clear" w:color="auto" w:fill="FFFFFF"/>
          <w:lang w:eastAsia="it-IT"/>
        </w:rPr>
        <w:t xml:space="preserve">, un ciclo di conferenze che dal 1887, per volontà di Lord Adam </w:t>
      </w:r>
      <w:proofErr w:type="spellStart"/>
      <w:r w:rsidRPr="00A45549">
        <w:rPr>
          <w:rFonts w:ascii="Verdana" w:eastAsia="Times New Roman" w:hAnsi="Verdana" w:cs="Times New Roman"/>
          <w:color w:val="000000"/>
          <w:sz w:val="24"/>
          <w:szCs w:val="24"/>
          <w:shd w:val="clear" w:color="auto" w:fill="FFFFFF"/>
          <w:lang w:eastAsia="it-IT"/>
        </w:rPr>
        <w:t>Gifford</w:t>
      </w:r>
      <w:proofErr w:type="spellEnd"/>
      <w:r w:rsidRPr="00A45549">
        <w:rPr>
          <w:rFonts w:ascii="Verdana" w:eastAsia="Times New Roman" w:hAnsi="Verdana" w:cs="Times New Roman"/>
          <w:color w:val="000000"/>
          <w:sz w:val="24"/>
          <w:szCs w:val="24"/>
          <w:shd w:val="clear" w:color="auto" w:fill="FFFFFF"/>
          <w:lang w:eastAsia="it-IT"/>
        </w:rPr>
        <w:t xml:space="preserve">, si svolge nelle quattro università scozzesi con lo scopo di promuovere lo studio della teologia naturale. Nel 1977 svolge lo stesso incarico presso il </w:t>
      </w:r>
      <w:proofErr w:type="spellStart"/>
      <w:r w:rsidRPr="00A45549">
        <w:rPr>
          <w:rFonts w:ascii="Verdana" w:eastAsia="Times New Roman" w:hAnsi="Verdana" w:cs="Times New Roman"/>
          <w:color w:val="000000"/>
          <w:sz w:val="24"/>
          <w:szCs w:val="24"/>
          <w:shd w:val="clear" w:color="auto" w:fill="FFFFFF"/>
          <w:lang w:eastAsia="it-IT"/>
        </w:rPr>
        <w:t>Balliol</w:t>
      </w:r>
      <w:proofErr w:type="spellEnd"/>
      <w:r w:rsidRPr="00A45549">
        <w:rPr>
          <w:rFonts w:ascii="Verdana" w:eastAsia="Times New Roman" w:hAnsi="Verdana" w:cs="Times New Roman"/>
          <w:color w:val="000000"/>
          <w:sz w:val="24"/>
          <w:szCs w:val="24"/>
          <w:shd w:val="clear" w:color="auto" w:fill="FFFFFF"/>
          <w:lang w:eastAsia="it-IT"/>
        </w:rPr>
        <w:t xml:space="preserve"> College di Oxford, nell’ambito delle </w:t>
      </w:r>
      <w:proofErr w:type="spellStart"/>
      <w:r w:rsidRPr="00A45549">
        <w:rPr>
          <w:rFonts w:ascii="Verdana" w:eastAsia="Times New Roman" w:hAnsi="Verdana" w:cs="Times New Roman"/>
          <w:color w:val="000000"/>
          <w:sz w:val="24"/>
          <w:szCs w:val="24"/>
          <w:shd w:val="clear" w:color="auto" w:fill="FFFFFF"/>
          <w:lang w:eastAsia="it-IT"/>
        </w:rPr>
        <w:t>Fremantle</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Lectures</w:t>
      </w:r>
      <w:proofErr w:type="spellEnd"/>
      <w:r w:rsidRPr="00A45549">
        <w:rPr>
          <w:rFonts w:ascii="Verdana" w:eastAsia="Times New Roman" w:hAnsi="Verdana" w:cs="Times New Roman"/>
          <w:color w:val="000000"/>
          <w:sz w:val="24"/>
          <w:szCs w:val="24"/>
          <w:shd w:val="clear" w:color="auto" w:fill="FFFFFF"/>
          <w:lang w:eastAsia="it-IT"/>
        </w:rPr>
        <w:t>. </w:t>
      </w:r>
      <w:r w:rsidRPr="00A45549">
        <w:rPr>
          <w:rFonts w:ascii="Verdana" w:eastAsia="Times New Roman" w:hAnsi="Verdana" w:cs="Times New Roman"/>
          <w:color w:val="000000"/>
          <w:sz w:val="24"/>
          <w:szCs w:val="24"/>
          <w:shd w:val="clear" w:color="auto" w:fill="FFFFFF"/>
          <w:lang w:eastAsia="it-IT"/>
        </w:rPr>
        <w:br/>
        <w:t xml:space="preserve">Associato a numerosi sodalizi scientifici e culturali è, fra l’altro, membro onorario della Pontificia Accademia delle Scienze e, dal 1986, membro corrispondente dell’Académie </w:t>
      </w:r>
      <w:proofErr w:type="spellStart"/>
      <w:r w:rsidRPr="00A45549">
        <w:rPr>
          <w:rFonts w:ascii="Verdana" w:eastAsia="Times New Roman" w:hAnsi="Verdana" w:cs="Times New Roman"/>
          <w:color w:val="000000"/>
          <w:sz w:val="24"/>
          <w:szCs w:val="24"/>
          <w:shd w:val="clear" w:color="auto" w:fill="FFFFFF"/>
          <w:lang w:eastAsia="it-IT"/>
        </w:rPr>
        <w:t>Nationale</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des</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Sciences</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Belles-Lettres</w:t>
      </w:r>
      <w:proofErr w:type="spellEnd"/>
      <w:r w:rsidRPr="00A45549">
        <w:rPr>
          <w:rFonts w:ascii="Verdana" w:eastAsia="Times New Roman" w:hAnsi="Verdana" w:cs="Times New Roman"/>
          <w:color w:val="000000"/>
          <w:sz w:val="24"/>
          <w:szCs w:val="24"/>
          <w:shd w:val="clear" w:color="auto" w:fill="FFFFFF"/>
          <w:lang w:eastAsia="it-IT"/>
        </w:rPr>
        <w:t xml:space="preserve"> et </w:t>
      </w:r>
      <w:proofErr w:type="spellStart"/>
      <w:r w:rsidRPr="00A45549">
        <w:rPr>
          <w:rFonts w:ascii="Verdana" w:eastAsia="Times New Roman" w:hAnsi="Verdana" w:cs="Times New Roman"/>
          <w:color w:val="000000"/>
          <w:sz w:val="24"/>
          <w:szCs w:val="24"/>
          <w:shd w:val="clear" w:color="auto" w:fill="FFFFFF"/>
          <w:lang w:eastAsia="it-IT"/>
        </w:rPr>
        <w:t>Arts</w:t>
      </w:r>
      <w:proofErr w:type="spellEnd"/>
      <w:r w:rsidRPr="00A45549">
        <w:rPr>
          <w:rFonts w:ascii="Verdana" w:eastAsia="Times New Roman" w:hAnsi="Verdana" w:cs="Times New Roman"/>
          <w:color w:val="000000"/>
          <w:sz w:val="24"/>
          <w:szCs w:val="24"/>
          <w:shd w:val="clear" w:color="auto" w:fill="FFFFFF"/>
          <w:lang w:eastAsia="it-IT"/>
        </w:rPr>
        <w:t xml:space="preserve"> di Bordeaux. Nel 1987 è stato insignito del premio </w:t>
      </w:r>
      <w:proofErr w:type="spellStart"/>
      <w:r w:rsidRPr="00A45549">
        <w:rPr>
          <w:rFonts w:ascii="Verdana" w:eastAsia="Times New Roman" w:hAnsi="Verdana" w:cs="Times New Roman"/>
          <w:color w:val="000000"/>
          <w:sz w:val="24"/>
          <w:szCs w:val="24"/>
          <w:shd w:val="clear" w:color="auto" w:fill="FFFFFF"/>
          <w:lang w:eastAsia="it-IT"/>
        </w:rPr>
        <w:t>Templeton</w:t>
      </w:r>
      <w:proofErr w:type="spellEnd"/>
      <w:r w:rsidRPr="00A45549">
        <w:rPr>
          <w:rFonts w:ascii="Verdana" w:eastAsia="Times New Roman" w:hAnsi="Verdana" w:cs="Times New Roman"/>
          <w:color w:val="000000"/>
          <w:sz w:val="24"/>
          <w:szCs w:val="24"/>
          <w:shd w:val="clear" w:color="auto" w:fill="FFFFFF"/>
          <w:lang w:eastAsia="it-IT"/>
        </w:rPr>
        <w:t>.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Da oltre trent’anni l’opera dello storico della scienza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O.S.B. si caratterizza per due elementi originali e decisivi: da un lato il senso profondo dell’unità della conoscenza e, dall’altro, un altrettanto profondo sentimento dell’oggettività del reale. Si tratta di due atteggiamenti che hanno portato lo studioso benedettino a pensare il cammino della scienza e quello verso Dio come un unico percorso intellettuale. In aperta polemica con la cultura dominante, che considera scienza e fede come due termini irriducibili e contrapposti, tutta la sua opera è volta ad affermare la connessione esistente fra conoscenza scientifica e conoscenza di Dio, una connessione a tal punto intima e stretta da giustificare la conclusione secondo cui la scienza è nata e si è sviluppata, dopo secoli di tentativi regolarmente abortiti - si pensi alle antiche civiltà cinese, indiana e greca -, solo all’interno di una cultura permeata dalla convinzione che la mente umana sia capace di cogliere, nelle cose e nelle persone, un segno del loro creatore. Si tratta di un approccio teologico alla storia della scienza che rovescia molti luoghi comuni e molte leggende, come quella che considera il Medioevo cristiano un’epoca di oscurantismo e di superstizione. Nell’opera di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infatti, i secoli della Cristianità medioevale sono quelli in cui l’inculturazione della fede in un Dio personale, trascendente, razionale e creatore di tutte le cose, ha posto le condizioni per lo sviluppo dell’indagine scientifica della natura.</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Questo approccio teologico alla storia della scienza è usato da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per esaminare lo stato della scienza anche in tempi più vicini a noi; e particolarmente alla fisica del nostro secolo egli rivolge le critiche più stringenti, denunciandone i presupposti idealistici e la sostanziale rinuncia a un genuino sforzo conoscitivo. In questo ambito la sua attività di polemista e di conferenziere costituisce una puntuale e documentata opera di risposta a quell’abbondante pubblicistica scientifico-divulgativa che, dai mass media, si riversa sul grande pubblico accreditando l’idea di una "scienza totale", in grado di spiegare non solo il come dei fenomeni, ma anche il perché dell’esistenza di tutto, della materia e dello spirito.</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Fra le opere più significative di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autore di oltre trenta volumi e di più di settanta articoli, si possono ricordare </w:t>
      </w:r>
      <w:r w:rsidRPr="00A45549">
        <w:rPr>
          <w:rFonts w:ascii="Verdana" w:eastAsia="Times New Roman" w:hAnsi="Verdana" w:cs="Times New Roman"/>
          <w:i/>
          <w:iCs/>
          <w:color w:val="000000"/>
          <w:sz w:val="24"/>
          <w:szCs w:val="24"/>
          <w:shd w:val="clear" w:color="auto" w:fill="FFFFFF"/>
          <w:lang w:eastAsia="it-IT"/>
        </w:rPr>
        <w:t xml:space="preserve">The </w:t>
      </w:r>
      <w:proofErr w:type="spellStart"/>
      <w:r w:rsidRPr="00A45549">
        <w:rPr>
          <w:rFonts w:ascii="Verdana" w:eastAsia="Times New Roman" w:hAnsi="Verdana" w:cs="Times New Roman"/>
          <w:i/>
          <w:iCs/>
          <w:color w:val="000000"/>
          <w:sz w:val="24"/>
          <w:szCs w:val="24"/>
          <w:shd w:val="clear" w:color="auto" w:fill="FFFFFF"/>
          <w:lang w:eastAsia="it-IT"/>
        </w:rPr>
        <w:t>Relevance</w:t>
      </w:r>
      <w:proofErr w:type="spellEnd"/>
      <w:r w:rsidRPr="00A45549">
        <w:rPr>
          <w:rFonts w:ascii="Verdana" w:eastAsia="Times New Roman" w:hAnsi="Verdana" w:cs="Times New Roman"/>
          <w:i/>
          <w:iCs/>
          <w:color w:val="000000"/>
          <w:sz w:val="24"/>
          <w:szCs w:val="24"/>
          <w:shd w:val="clear" w:color="auto" w:fill="FFFFFF"/>
          <w:lang w:eastAsia="it-IT"/>
        </w:rPr>
        <w:t xml:space="preserve"> of </w:t>
      </w:r>
      <w:proofErr w:type="spellStart"/>
      <w:r w:rsidRPr="00A45549">
        <w:rPr>
          <w:rFonts w:ascii="Verdana" w:eastAsia="Times New Roman" w:hAnsi="Verdana" w:cs="Times New Roman"/>
          <w:i/>
          <w:iCs/>
          <w:color w:val="000000"/>
          <w:sz w:val="24"/>
          <w:szCs w:val="24"/>
          <w:shd w:val="clear" w:color="auto" w:fill="FFFFFF"/>
          <w:lang w:eastAsia="it-IT"/>
        </w:rPr>
        <w:t>Physics</w:t>
      </w:r>
      <w:proofErr w:type="spellEnd"/>
      <w:r w:rsidRPr="00A45549">
        <w:rPr>
          <w:rFonts w:ascii="Verdana" w:eastAsia="Times New Roman" w:hAnsi="Verdana" w:cs="Times New Roman"/>
          <w:color w:val="000000"/>
          <w:sz w:val="24"/>
          <w:szCs w:val="24"/>
          <w:shd w:val="clear" w:color="auto" w:fill="FFFFFF"/>
          <w:lang w:eastAsia="it-IT"/>
        </w:rPr>
        <w:t>, "La portata della fisica" (3), </w:t>
      </w:r>
      <w:r w:rsidRPr="00A45549">
        <w:rPr>
          <w:rFonts w:ascii="Verdana" w:eastAsia="Times New Roman" w:hAnsi="Verdana" w:cs="Times New Roman"/>
          <w:i/>
          <w:iCs/>
          <w:color w:val="000000"/>
          <w:sz w:val="24"/>
          <w:szCs w:val="24"/>
          <w:shd w:val="clear" w:color="auto" w:fill="FFFFFF"/>
          <w:lang w:eastAsia="it-IT"/>
        </w:rPr>
        <w:t xml:space="preserve">Brain, </w:t>
      </w:r>
      <w:proofErr w:type="spellStart"/>
      <w:r w:rsidRPr="00A45549">
        <w:rPr>
          <w:rFonts w:ascii="Verdana" w:eastAsia="Times New Roman" w:hAnsi="Verdana" w:cs="Times New Roman"/>
          <w:i/>
          <w:iCs/>
          <w:color w:val="000000"/>
          <w:sz w:val="24"/>
          <w:szCs w:val="24"/>
          <w:shd w:val="clear" w:color="auto" w:fill="FFFFFF"/>
          <w:lang w:eastAsia="it-IT"/>
        </w:rPr>
        <w:t>Mind</w:t>
      </w:r>
      <w:proofErr w:type="spellEnd"/>
      <w:r w:rsidRPr="00A45549">
        <w:rPr>
          <w:rFonts w:ascii="Verdana" w:eastAsia="Times New Roman" w:hAnsi="Verdana" w:cs="Times New Roman"/>
          <w:i/>
          <w:iCs/>
          <w:color w:val="000000"/>
          <w:sz w:val="24"/>
          <w:szCs w:val="24"/>
          <w:shd w:val="clear" w:color="auto" w:fill="FFFFFF"/>
          <w:lang w:eastAsia="it-IT"/>
        </w:rPr>
        <w:t xml:space="preserve"> and </w:t>
      </w:r>
      <w:proofErr w:type="spellStart"/>
      <w:r w:rsidRPr="00A45549">
        <w:rPr>
          <w:rFonts w:ascii="Verdana" w:eastAsia="Times New Roman" w:hAnsi="Verdana" w:cs="Times New Roman"/>
          <w:i/>
          <w:iCs/>
          <w:color w:val="000000"/>
          <w:sz w:val="24"/>
          <w:szCs w:val="24"/>
          <w:shd w:val="clear" w:color="auto" w:fill="FFFFFF"/>
          <w:lang w:eastAsia="it-IT"/>
        </w:rPr>
        <w:t>Computers</w:t>
      </w:r>
      <w:proofErr w:type="spellEnd"/>
      <w:r w:rsidRPr="00A45549">
        <w:rPr>
          <w:rFonts w:ascii="Verdana" w:eastAsia="Times New Roman" w:hAnsi="Verdana" w:cs="Times New Roman"/>
          <w:color w:val="000000"/>
          <w:sz w:val="24"/>
          <w:szCs w:val="24"/>
          <w:shd w:val="clear" w:color="auto" w:fill="FFFFFF"/>
          <w:lang w:eastAsia="it-IT"/>
        </w:rPr>
        <w:t xml:space="preserve">, "Cervello, mente e calcolatori" (4), che gli è valso il premio Le </w:t>
      </w:r>
      <w:proofErr w:type="spellStart"/>
      <w:r w:rsidRPr="00A45549">
        <w:rPr>
          <w:rFonts w:ascii="Verdana" w:eastAsia="Times New Roman" w:hAnsi="Verdana" w:cs="Times New Roman"/>
          <w:color w:val="000000"/>
          <w:sz w:val="24"/>
          <w:szCs w:val="24"/>
          <w:shd w:val="clear" w:color="auto" w:fill="FFFFFF"/>
          <w:lang w:eastAsia="it-IT"/>
        </w:rPr>
        <w:t>Comte</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du</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Noüy</w:t>
      </w:r>
      <w:proofErr w:type="spellEnd"/>
      <w:r w:rsidRPr="00A45549">
        <w:rPr>
          <w:rFonts w:ascii="Verdana" w:eastAsia="Times New Roman" w:hAnsi="Verdana" w:cs="Times New Roman"/>
          <w:color w:val="000000"/>
          <w:sz w:val="24"/>
          <w:szCs w:val="24"/>
          <w:shd w:val="clear" w:color="auto" w:fill="FFFFFF"/>
          <w:lang w:eastAsia="it-IT"/>
        </w:rPr>
        <w:t xml:space="preserve"> nel 1970, </w:t>
      </w:r>
      <w:r w:rsidRPr="00A45549">
        <w:rPr>
          <w:rFonts w:ascii="Verdana" w:eastAsia="Times New Roman" w:hAnsi="Verdana" w:cs="Times New Roman"/>
          <w:i/>
          <w:iCs/>
          <w:color w:val="000000"/>
          <w:sz w:val="24"/>
          <w:szCs w:val="24"/>
          <w:shd w:val="clear" w:color="auto" w:fill="FFFFFF"/>
          <w:lang w:eastAsia="it-IT"/>
        </w:rPr>
        <w:t xml:space="preserve">Science and </w:t>
      </w:r>
      <w:proofErr w:type="spellStart"/>
      <w:r w:rsidRPr="00A45549">
        <w:rPr>
          <w:rFonts w:ascii="Verdana" w:eastAsia="Times New Roman" w:hAnsi="Verdana" w:cs="Times New Roman"/>
          <w:i/>
          <w:iCs/>
          <w:color w:val="000000"/>
          <w:sz w:val="24"/>
          <w:szCs w:val="24"/>
          <w:shd w:val="clear" w:color="auto" w:fill="FFFFFF"/>
          <w:lang w:eastAsia="it-IT"/>
        </w:rPr>
        <w:t>Creation</w:t>
      </w:r>
      <w:proofErr w:type="spellEnd"/>
      <w:r w:rsidRPr="00A45549">
        <w:rPr>
          <w:rFonts w:ascii="Verdana" w:eastAsia="Times New Roman" w:hAnsi="Verdana" w:cs="Times New Roman"/>
          <w:i/>
          <w:iCs/>
          <w:color w:val="000000"/>
          <w:sz w:val="24"/>
          <w:szCs w:val="24"/>
          <w:shd w:val="clear" w:color="auto" w:fill="FFFFFF"/>
          <w:lang w:eastAsia="it-IT"/>
        </w:rPr>
        <w:t xml:space="preserve">: from </w:t>
      </w:r>
      <w:proofErr w:type="spellStart"/>
      <w:r w:rsidRPr="00A45549">
        <w:rPr>
          <w:rFonts w:ascii="Verdana" w:eastAsia="Times New Roman" w:hAnsi="Verdana" w:cs="Times New Roman"/>
          <w:i/>
          <w:iCs/>
          <w:color w:val="000000"/>
          <w:sz w:val="24"/>
          <w:szCs w:val="24"/>
          <w:shd w:val="clear" w:color="auto" w:fill="FFFFFF"/>
          <w:lang w:eastAsia="it-IT"/>
        </w:rPr>
        <w:t>Eternal</w:t>
      </w:r>
      <w:proofErr w:type="spellEnd"/>
      <w:r w:rsidRPr="00A45549">
        <w:rPr>
          <w:rFonts w:ascii="Verdana" w:eastAsia="Times New Roman" w:hAnsi="Verdana" w:cs="Times New Roman"/>
          <w:i/>
          <w:iCs/>
          <w:color w:val="000000"/>
          <w:sz w:val="24"/>
          <w:szCs w:val="24"/>
          <w:shd w:val="clear" w:color="auto" w:fill="FFFFFF"/>
          <w:lang w:eastAsia="it-IT"/>
        </w:rPr>
        <w:t xml:space="preserve"> </w:t>
      </w:r>
      <w:proofErr w:type="spellStart"/>
      <w:r w:rsidRPr="00A45549">
        <w:rPr>
          <w:rFonts w:ascii="Verdana" w:eastAsia="Times New Roman" w:hAnsi="Verdana" w:cs="Times New Roman"/>
          <w:i/>
          <w:iCs/>
          <w:color w:val="000000"/>
          <w:sz w:val="24"/>
          <w:szCs w:val="24"/>
          <w:shd w:val="clear" w:color="auto" w:fill="FFFFFF"/>
          <w:lang w:eastAsia="it-IT"/>
        </w:rPr>
        <w:t>Cycles</w:t>
      </w:r>
      <w:proofErr w:type="spellEnd"/>
      <w:r w:rsidRPr="00A45549">
        <w:rPr>
          <w:rFonts w:ascii="Verdana" w:eastAsia="Times New Roman" w:hAnsi="Verdana" w:cs="Times New Roman"/>
          <w:i/>
          <w:iCs/>
          <w:color w:val="000000"/>
          <w:sz w:val="24"/>
          <w:szCs w:val="24"/>
          <w:shd w:val="clear" w:color="auto" w:fill="FFFFFF"/>
          <w:lang w:eastAsia="it-IT"/>
        </w:rPr>
        <w:t xml:space="preserve"> to an </w:t>
      </w:r>
      <w:proofErr w:type="spellStart"/>
      <w:r w:rsidRPr="00A45549">
        <w:rPr>
          <w:rFonts w:ascii="Verdana" w:eastAsia="Times New Roman" w:hAnsi="Verdana" w:cs="Times New Roman"/>
          <w:i/>
          <w:iCs/>
          <w:color w:val="000000"/>
          <w:sz w:val="24"/>
          <w:szCs w:val="24"/>
          <w:shd w:val="clear" w:color="auto" w:fill="FFFFFF"/>
          <w:lang w:eastAsia="it-IT"/>
        </w:rPr>
        <w:t>Oscillating</w:t>
      </w:r>
      <w:proofErr w:type="spellEnd"/>
      <w:r w:rsidRPr="00A45549">
        <w:rPr>
          <w:rFonts w:ascii="Verdana" w:eastAsia="Times New Roman" w:hAnsi="Verdana" w:cs="Times New Roman"/>
          <w:i/>
          <w:iCs/>
          <w:color w:val="000000"/>
          <w:sz w:val="24"/>
          <w:szCs w:val="24"/>
          <w:shd w:val="clear" w:color="auto" w:fill="FFFFFF"/>
          <w:lang w:eastAsia="it-IT"/>
        </w:rPr>
        <w:t xml:space="preserve"> </w:t>
      </w:r>
      <w:proofErr w:type="spellStart"/>
      <w:r w:rsidRPr="00A45549">
        <w:rPr>
          <w:rFonts w:ascii="Verdana" w:eastAsia="Times New Roman" w:hAnsi="Verdana" w:cs="Times New Roman"/>
          <w:i/>
          <w:iCs/>
          <w:color w:val="000000"/>
          <w:sz w:val="24"/>
          <w:szCs w:val="24"/>
          <w:shd w:val="clear" w:color="auto" w:fill="FFFFFF"/>
          <w:lang w:eastAsia="it-IT"/>
        </w:rPr>
        <w:t>Universe</w:t>
      </w:r>
      <w:proofErr w:type="spellEnd"/>
      <w:r w:rsidRPr="00A45549">
        <w:rPr>
          <w:rFonts w:ascii="Verdana" w:eastAsia="Times New Roman" w:hAnsi="Verdana" w:cs="Times New Roman"/>
          <w:i/>
          <w:iCs/>
          <w:color w:val="000000"/>
          <w:sz w:val="24"/>
          <w:szCs w:val="24"/>
          <w:shd w:val="clear" w:color="auto" w:fill="FFFFFF"/>
          <w:lang w:eastAsia="it-IT"/>
        </w:rPr>
        <w:t>,</w:t>
      </w:r>
      <w:r w:rsidRPr="00A45549">
        <w:rPr>
          <w:rFonts w:ascii="Verdana" w:eastAsia="Times New Roman" w:hAnsi="Verdana" w:cs="Times New Roman"/>
          <w:color w:val="000000"/>
          <w:sz w:val="24"/>
          <w:szCs w:val="24"/>
          <w:shd w:val="clear" w:color="auto" w:fill="FFFFFF"/>
          <w:lang w:eastAsia="it-IT"/>
        </w:rPr>
        <w:t xml:space="preserve"> "Scienza e creazione: dai cicli eterni a un universo oscillante" (5), The Road of Science and the Ways to </w:t>
      </w:r>
      <w:proofErr w:type="spellStart"/>
      <w:r w:rsidRPr="00A45549">
        <w:rPr>
          <w:rFonts w:ascii="Verdana" w:eastAsia="Times New Roman" w:hAnsi="Verdana" w:cs="Times New Roman"/>
          <w:color w:val="000000"/>
          <w:sz w:val="24"/>
          <w:szCs w:val="24"/>
          <w:shd w:val="clear" w:color="auto" w:fill="FFFFFF"/>
          <w:lang w:eastAsia="it-IT"/>
        </w:rPr>
        <w:t>God</w:t>
      </w:r>
      <w:proofErr w:type="spellEnd"/>
      <w:r w:rsidRPr="00A45549">
        <w:rPr>
          <w:rFonts w:ascii="Verdana" w:eastAsia="Times New Roman" w:hAnsi="Verdana" w:cs="Times New Roman"/>
          <w:color w:val="000000"/>
          <w:sz w:val="24"/>
          <w:szCs w:val="24"/>
          <w:shd w:val="clear" w:color="auto" w:fill="FFFFFF"/>
          <w:lang w:eastAsia="it-IT"/>
        </w:rPr>
        <w:t xml:space="preserve">, "La strada della scienza e le vie verso Dio" (6), che raccoglie il ciclo delle </w:t>
      </w:r>
      <w:proofErr w:type="spellStart"/>
      <w:r w:rsidRPr="00A45549">
        <w:rPr>
          <w:rFonts w:ascii="Verdana" w:eastAsia="Times New Roman" w:hAnsi="Verdana" w:cs="Times New Roman"/>
          <w:color w:val="000000"/>
          <w:sz w:val="24"/>
          <w:szCs w:val="24"/>
          <w:shd w:val="clear" w:color="auto" w:fill="FFFFFF"/>
          <w:lang w:eastAsia="it-IT"/>
        </w:rPr>
        <w:t>Gifford</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Lectures</w:t>
      </w:r>
      <w:proofErr w:type="spellEnd"/>
      <w:r w:rsidRPr="00A45549">
        <w:rPr>
          <w:rFonts w:ascii="Verdana" w:eastAsia="Times New Roman" w:hAnsi="Verdana" w:cs="Times New Roman"/>
          <w:color w:val="000000"/>
          <w:sz w:val="24"/>
          <w:szCs w:val="24"/>
          <w:shd w:val="clear" w:color="auto" w:fill="FFFFFF"/>
          <w:lang w:eastAsia="it-IT"/>
        </w:rPr>
        <w:t xml:space="preserve"> tenute dall’autore, </w:t>
      </w:r>
      <w:proofErr w:type="spellStart"/>
      <w:r w:rsidRPr="00A45549">
        <w:rPr>
          <w:rFonts w:ascii="Verdana" w:eastAsia="Times New Roman" w:hAnsi="Verdana" w:cs="Times New Roman"/>
          <w:i/>
          <w:iCs/>
          <w:color w:val="000000"/>
          <w:sz w:val="24"/>
          <w:szCs w:val="24"/>
          <w:shd w:val="clear" w:color="auto" w:fill="FFFFFF"/>
          <w:lang w:eastAsia="it-IT"/>
        </w:rPr>
        <w:t>Cosmos</w:t>
      </w:r>
      <w:proofErr w:type="spellEnd"/>
      <w:r w:rsidRPr="00A45549">
        <w:rPr>
          <w:rFonts w:ascii="Verdana" w:eastAsia="Times New Roman" w:hAnsi="Verdana" w:cs="Times New Roman"/>
          <w:i/>
          <w:iCs/>
          <w:color w:val="000000"/>
          <w:sz w:val="24"/>
          <w:szCs w:val="24"/>
          <w:shd w:val="clear" w:color="auto" w:fill="FFFFFF"/>
          <w:lang w:eastAsia="it-IT"/>
        </w:rPr>
        <w:t xml:space="preserve"> and Creator</w:t>
      </w:r>
      <w:r w:rsidRPr="00A45549">
        <w:rPr>
          <w:rFonts w:ascii="Verdana" w:eastAsia="Times New Roman" w:hAnsi="Verdana" w:cs="Times New Roman"/>
          <w:color w:val="000000"/>
          <w:sz w:val="24"/>
          <w:szCs w:val="24"/>
          <w:shd w:val="clear" w:color="auto" w:fill="FFFFFF"/>
          <w:lang w:eastAsia="it-IT"/>
        </w:rPr>
        <w:t>, "Cosmo e creatore" (7),</w:t>
      </w:r>
      <w:proofErr w:type="spellStart"/>
      <w:r w:rsidRPr="00A45549">
        <w:rPr>
          <w:rFonts w:ascii="Verdana" w:eastAsia="Times New Roman" w:hAnsi="Verdana" w:cs="Times New Roman"/>
          <w:i/>
          <w:iCs/>
          <w:color w:val="000000"/>
          <w:sz w:val="24"/>
          <w:szCs w:val="24"/>
          <w:shd w:val="clear" w:color="auto" w:fill="FFFFFF"/>
          <w:lang w:eastAsia="it-IT"/>
        </w:rPr>
        <w:t>Angels</w:t>
      </w:r>
      <w:proofErr w:type="spellEnd"/>
      <w:r w:rsidRPr="00A45549">
        <w:rPr>
          <w:rFonts w:ascii="Verdana" w:eastAsia="Times New Roman" w:hAnsi="Verdana" w:cs="Times New Roman"/>
          <w:i/>
          <w:iCs/>
          <w:color w:val="000000"/>
          <w:sz w:val="24"/>
          <w:szCs w:val="24"/>
          <w:shd w:val="clear" w:color="auto" w:fill="FFFFFF"/>
          <w:lang w:eastAsia="it-IT"/>
        </w:rPr>
        <w:t xml:space="preserve">, </w:t>
      </w:r>
      <w:proofErr w:type="spellStart"/>
      <w:r w:rsidRPr="00A45549">
        <w:rPr>
          <w:rFonts w:ascii="Verdana" w:eastAsia="Times New Roman" w:hAnsi="Verdana" w:cs="Times New Roman"/>
          <w:i/>
          <w:iCs/>
          <w:color w:val="000000"/>
          <w:sz w:val="24"/>
          <w:szCs w:val="24"/>
          <w:shd w:val="clear" w:color="auto" w:fill="FFFFFF"/>
          <w:lang w:eastAsia="it-IT"/>
        </w:rPr>
        <w:t>Apes</w:t>
      </w:r>
      <w:proofErr w:type="spellEnd"/>
      <w:r w:rsidRPr="00A45549">
        <w:rPr>
          <w:rFonts w:ascii="Verdana" w:eastAsia="Times New Roman" w:hAnsi="Verdana" w:cs="Times New Roman"/>
          <w:i/>
          <w:iCs/>
          <w:color w:val="000000"/>
          <w:sz w:val="24"/>
          <w:szCs w:val="24"/>
          <w:shd w:val="clear" w:color="auto" w:fill="FFFFFF"/>
          <w:lang w:eastAsia="it-IT"/>
        </w:rPr>
        <w:t xml:space="preserve"> and Men</w:t>
      </w:r>
      <w:r w:rsidRPr="00A45549">
        <w:rPr>
          <w:rFonts w:ascii="Verdana" w:eastAsia="Times New Roman" w:hAnsi="Verdana" w:cs="Times New Roman"/>
          <w:color w:val="000000"/>
          <w:sz w:val="24"/>
          <w:szCs w:val="24"/>
          <w:shd w:val="clear" w:color="auto" w:fill="FFFFFF"/>
          <w:lang w:eastAsia="it-IT"/>
        </w:rPr>
        <w:t>, "Angeli, scimmie e uomini" (8), </w:t>
      </w:r>
      <w:proofErr w:type="spellStart"/>
      <w:r w:rsidRPr="00A45549">
        <w:rPr>
          <w:rFonts w:ascii="Verdana" w:eastAsia="Times New Roman" w:hAnsi="Verdana" w:cs="Times New Roman"/>
          <w:i/>
          <w:iCs/>
          <w:color w:val="000000"/>
          <w:sz w:val="24"/>
          <w:szCs w:val="24"/>
          <w:shd w:val="clear" w:color="auto" w:fill="FFFFFF"/>
          <w:lang w:eastAsia="it-IT"/>
        </w:rPr>
        <w:t>Uneasy</w:t>
      </w:r>
      <w:proofErr w:type="spellEnd"/>
      <w:r w:rsidRPr="00A45549">
        <w:rPr>
          <w:rFonts w:ascii="Verdana" w:eastAsia="Times New Roman" w:hAnsi="Verdana" w:cs="Times New Roman"/>
          <w:i/>
          <w:iCs/>
          <w:color w:val="000000"/>
          <w:sz w:val="24"/>
          <w:szCs w:val="24"/>
          <w:shd w:val="clear" w:color="auto" w:fill="FFFFFF"/>
          <w:lang w:eastAsia="it-IT"/>
        </w:rPr>
        <w:t xml:space="preserve"> Genius: the Life and Work of Pierre </w:t>
      </w:r>
      <w:proofErr w:type="spellStart"/>
      <w:r w:rsidRPr="00A45549">
        <w:rPr>
          <w:rFonts w:ascii="Verdana" w:eastAsia="Times New Roman" w:hAnsi="Verdana" w:cs="Times New Roman"/>
          <w:i/>
          <w:iCs/>
          <w:color w:val="000000"/>
          <w:sz w:val="24"/>
          <w:szCs w:val="24"/>
          <w:shd w:val="clear" w:color="auto" w:fill="FFFFFF"/>
          <w:lang w:eastAsia="it-IT"/>
        </w:rPr>
        <w:t>Duhem</w:t>
      </w:r>
      <w:proofErr w:type="spellEnd"/>
      <w:r w:rsidRPr="00A45549">
        <w:rPr>
          <w:rFonts w:ascii="Verdana" w:eastAsia="Times New Roman" w:hAnsi="Verdana" w:cs="Times New Roman"/>
          <w:color w:val="000000"/>
          <w:sz w:val="24"/>
          <w:szCs w:val="24"/>
          <w:shd w:val="clear" w:color="auto" w:fill="FFFFFF"/>
          <w:lang w:eastAsia="it-IT"/>
        </w:rPr>
        <w:t xml:space="preserve">, "Un genio scomodo: la vita e l’opera di Pierre </w:t>
      </w:r>
      <w:proofErr w:type="spellStart"/>
      <w:r w:rsidRPr="00A45549">
        <w:rPr>
          <w:rFonts w:ascii="Verdana" w:eastAsia="Times New Roman" w:hAnsi="Verdana" w:cs="Times New Roman"/>
          <w:color w:val="000000"/>
          <w:sz w:val="24"/>
          <w:szCs w:val="24"/>
          <w:shd w:val="clear" w:color="auto" w:fill="FFFFFF"/>
          <w:lang w:eastAsia="it-IT"/>
        </w:rPr>
        <w:t>Duhem</w:t>
      </w:r>
      <w:proofErr w:type="spellEnd"/>
      <w:r w:rsidRPr="00A45549">
        <w:rPr>
          <w:rFonts w:ascii="Verdana" w:eastAsia="Times New Roman" w:hAnsi="Verdana" w:cs="Times New Roman"/>
          <w:color w:val="000000"/>
          <w:sz w:val="24"/>
          <w:szCs w:val="24"/>
          <w:shd w:val="clear" w:color="auto" w:fill="FFFFFF"/>
          <w:lang w:eastAsia="it-IT"/>
        </w:rPr>
        <w:t>" (9), </w:t>
      </w:r>
      <w:r w:rsidRPr="00A45549">
        <w:rPr>
          <w:rFonts w:ascii="Verdana" w:eastAsia="Times New Roman" w:hAnsi="Verdana" w:cs="Times New Roman"/>
          <w:i/>
          <w:iCs/>
          <w:color w:val="000000"/>
          <w:sz w:val="24"/>
          <w:szCs w:val="24"/>
          <w:shd w:val="clear" w:color="auto" w:fill="FFFFFF"/>
          <w:lang w:eastAsia="it-IT"/>
        </w:rPr>
        <w:t xml:space="preserve">Chesterton: a </w:t>
      </w:r>
      <w:proofErr w:type="spellStart"/>
      <w:r w:rsidRPr="00A45549">
        <w:rPr>
          <w:rFonts w:ascii="Verdana" w:eastAsia="Times New Roman" w:hAnsi="Verdana" w:cs="Times New Roman"/>
          <w:i/>
          <w:iCs/>
          <w:color w:val="000000"/>
          <w:sz w:val="24"/>
          <w:szCs w:val="24"/>
          <w:shd w:val="clear" w:color="auto" w:fill="FFFFFF"/>
          <w:lang w:eastAsia="it-IT"/>
        </w:rPr>
        <w:t>Seer</w:t>
      </w:r>
      <w:proofErr w:type="spellEnd"/>
      <w:r w:rsidRPr="00A45549">
        <w:rPr>
          <w:rFonts w:ascii="Verdana" w:eastAsia="Times New Roman" w:hAnsi="Verdana" w:cs="Times New Roman"/>
          <w:i/>
          <w:iCs/>
          <w:color w:val="000000"/>
          <w:sz w:val="24"/>
          <w:szCs w:val="24"/>
          <w:shd w:val="clear" w:color="auto" w:fill="FFFFFF"/>
          <w:lang w:eastAsia="it-IT"/>
        </w:rPr>
        <w:t xml:space="preserve"> of Science</w:t>
      </w:r>
      <w:r w:rsidRPr="00A45549">
        <w:rPr>
          <w:rFonts w:ascii="Verdana" w:eastAsia="Times New Roman" w:hAnsi="Verdana" w:cs="Times New Roman"/>
          <w:color w:val="000000"/>
          <w:sz w:val="24"/>
          <w:szCs w:val="24"/>
          <w:shd w:val="clear" w:color="auto" w:fill="FFFFFF"/>
          <w:lang w:eastAsia="it-IT"/>
        </w:rPr>
        <w:t>, "Chesterton: un profeta della scienza" (10), </w:t>
      </w:r>
      <w:r w:rsidRPr="00A45549">
        <w:rPr>
          <w:rFonts w:ascii="Verdana" w:eastAsia="Times New Roman" w:hAnsi="Verdana" w:cs="Times New Roman"/>
          <w:i/>
          <w:iCs/>
          <w:color w:val="000000"/>
          <w:sz w:val="24"/>
          <w:szCs w:val="24"/>
          <w:shd w:val="clear" w:color="auto" w:fill="FFFFFF"/>
          <w:lang w:eastAsia="it-IT"/>
        </w:rPr>
        <w:t xml:space="preserve">Chance or Reality and </w:t>
      </w:r>
      <w:proofErr w:type="spellStart"/>
      <w:r w:rsidRPr="00A45549">
        <w:rPr>
          <w:rFonts w:ascii="Verdana" w:eastAsia="Times New Roman" w:hAnsi="Verdana" w:cs="Times New Roman"/>
          <w:i/>
          <w:iCs/>
          <w:color w:val="000000"/>
          <w:sz w:val="24"/>
          <w:szCs w:val="24"/>
          <w:shd w:val="clear" w:color="auto" w:fill="FFFFFF"/>
          <w:lang w:eastAsia="it-IT"/>
        </w:rPr>
        <w:t>Other</w:t>
      </w:r>
      <w:proofErr w:type="spellEnd"/>
      <w:r w:rsidRPr="00A45549">
        <w:rPr>
          <w:rFonts w:ascii="Verdana" w:eastAsia="Times New Roman" w:hAnsi="Verdana" w:cs="Times New Roman"/>
          <w:i/>
          <w:iCs/>
          <w:color w:val="000000"/>
          <w:sz w:val="24"/>
          <w:szCs w:val="24"/>
          <w:shd w:val="clear" w:color="auto" w:fill="FFFFFF"/>
          <w:lang w:eastAsia="it-IT"/>
        </w:rPr>
        <w:t xml:space="preserve"> </w:t>
      </w:r>
      <w:proofErr w:type="spellStart"/>
      <w:r w:rsidRPr="00A45549">
        <w:rPr>
          <w:rFonts w:ascii="Verdana" w:eastAsia="Times New Roman" w:hAnsi="Verdana" w:cs="Times New Roman"/>
          <w:i/>
          <w:iCs/>
          <w:color w:val="000000"/>
          <w:sz w:val="24"/>
          <w:szCs w:val="24"/>
          <w:shd w:val="clear" w:color="auto" w:fill="FFFFFF"/>
          <w:lang w:eastAsia="it-IT"/>
        </w:rPr>
        <w:t>Essays</w:t>
      </w:r>
      <w:proofErr w:type="spellEnd"/>
      <w:r w:rsidRPr="00A45549">
        <w:rPr>
          <w:rFonts w:ascii="Verdana" w:eastAsia="Times New Roman" w:hAnsi="Verdana" w:cs="Times New Roman"/>
          <w:color w:val="000000"/>
          <w:sz w:val="24"/>
          <w:szCs w:val="24"/>
          <w:shd w:val="clear" w:color="auto" w:fill="FFFFFF"/>
          <w:lang w:eastAsia="it-IT"/>
        </w:rPr>
        <w:t>, "Caso o realtà e altri saggi" (11), e </w:t>
      </w:r>
      <w:r w:rsidRPr="00A45549">
        <w:rPr>
          <w:rFonts w:ascii="Verdana" w:eastAsia="Times New Roman" w:hAnsi="Verdana" w:cs="Times New Roman"/>
          <w:i/>
          <w:iCs/>
          <w:color w:val="000000"/>
          <w:sz w:val="24"/>
          <w:szCs w:val="24"/>
          <w:shd w:val="clear" w:color="auto" w:fill="FFFFFF"/>
          <w:lang w:eastAsia="it-IT"/>
        </w:rPr>
        <w:t xml:space="preserve">The </w:t>
      </w:r>
      <w:proofErr w:type="spellStart"/>
      <w:r w:rsidRPr="00A45549">
        <w:rPr>
          <w:rFonts w:ascii="Verdana" w:eastAsia="Times New Roman" w:hAnsi="Verdana" w:cs="Times New Roman"/>
          <w:i/>
          <w:iCs/>
          <w:color w:val="000000"/>
          <w:sz w:val="24"/>
          <w:szCs w:val="24"/>
          <w:shd w:val="clear" w:color="auto" w:fill="FFFFFF"/>
          <w:lang w:eastAsia="it-IT"/>
        </w:rPr>
        <w:t>Savior</w:t>
      </w:r>
      <w:proofErr w:type="spellEnd"/>
      <w:r w:rsidRPr="00A45549">
        <w:rPr>
          <w:rFonts w:ascii="Verdana" w:eastAsia="Times New Roman" w:hAnsi="Verdana" w:cs="Times New Roman"/>
          <w:i/>
          <w:iCs/>
          <w:color w:val="000000"/>
          <w:sz w:val="24"/>
          <w:szCs w:val="24"/>
          <w:shd w:val="clear" w:color="auto" w:fill="FFFFFF"/>
          <w:lang w:eastAsia="it-IT"/>
        </w:rPr>
        <w:t xml:space="preserve"> of Science</w:t>
      </w:r>
      <w:r w:rsidRPr="00A45549">
        <w:rPr>
          <w:rFonts w:ascii="Verdana" w:eastAsia="Times New Roman" w:hAnsi="Verdana" w:cs="Times New Roman"/>
          <w:color w:val="000000"/>
          <w:sz w:val="24"/>
          <w:szCs w:val="24"/>
          <w:shd w:val="clear" w:color="auto" w:fill="FFFFFF"/>
          <w:lang w:eastAsia="it-IT"/>
        </w:rPr>
        <w:t>, "Il Salvatore della scienza" (12).</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II. "Dio e i cosmologi"</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i/>
          <w:iCs/>
          <w:color w:val="000000"/>
          <w:sz w:val="24"/>
          <w:szCs w:val="24"/>
          <w:shd w:val="clear" w:color="auto" w:fill="FFFFFF"/>
          <w:lang w:eastAsia="it-IT"/>
        </w:rPr>
        <w:t>Dio e i cosmologi</w:t>
      </w:r>
      <w:r w:rsidRPr="00A45549">
        <w:rPr>
          <w:rFonts w:ascii="Verdana" w:eastAsia="Times New Roman" w:hAnsi="Verdana" w:cs="Times New Roman"/>
          <w:color w:val="000000"/>
          <w:sz w:val="24"/>
          <w:szCs w:val="24"/>
          <w:shd w:val="clear" w:color="auto" w:fill="FFFFFF"/>
          <w:lang w:eastAsia="it-IT"/>
        </w:rPr>
        <w:t xml:space="preserve"> è una delle poche opere di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pubblicata in lingua italiana e raccoglie, in forma ampliata, il ciclo di otto conferenze da lui svolte al Corpus </w:t>
      </w:r>
      <w:proofErr w:type="spellStart"/>
      <w:r w:rsidRPr="00A45549">
        <w:rPr>
          <w:rFonts w:ascii="Verdana" w:eastAsia="Times New Roman" w:hAnsi="Verdana" w:cs="Times New Roman"/>
          <w:color w:val="000000"/>
          <w:sz w:val="24"/>
          <w:szCs w:val="24"/>
          <w:shd w:val="clear" w:color="auto" w:fill="FFFFFF"/>
          <w:lang w:eastAsia="it-IT"/>
        </w:rPr>
        <w:t>Christi</w:t>
      </w:r>
      <w:proofErr w:type="spellEnd"/>
      <w:r w:rsidRPr="00A45549">
        <w:rPr>
          <w:rFonts w:ascii="Verdana" w:eastAsia="Times New Roman" w:hAnsi="Verdana" w:cs="Times New Roman"/>
          <w:color w:val="000000"/>
          <w:sz w:val="24"/>
          <w:szCs w:val="24"/>
          <w:shd w:val="clear" w:color="auto" w:fill="FFFFFF"/>
          <w:lang w:eastAsia="it-IT"/>
        </w:rPr>
        <w:t xml:space="preserve"> College di Oxford sul finire degli anni Ottanta. Il volume costituisce un felice tentativo di restituire dignità al dibattito cosmologico, offrendo al lettore la possibilità di accostare in modo serio una tematica la cui oggettiva difficoltà, sia scientifica che filosofica, è resa più acuta dall’apparire di volgarizzazioni e di banalizzazioni, soprattutto della cosmologia scientifica. Infatti, come lo stesso autore sostiene nell’</w:t>
      </w:r>
      <w:r w:rsidRPr="00A45549">
        <w:rPr>
          <w:rFonts w:ascii="Verdana" w:eastAsia="Times New Roman" w:hAnsi="Verdana" w:cs="Times New Roman"/>
          <w:i/>
          <w:iCs/>
          <w:color w:val="000000"/>
          <w:sz w:val="24"/>
          <w:szCs w:val="24"/>
          <w:shd w:val="clear" w:color="auto" w:fill="FFFFFF"/>
          <w:lang w:eastAsia="it-IT"/>
        </w:rPr>
        <w:t>Introduzione</w:t>
      </w:r>
      <w:r w:rsidRPr="00A45549">
        <w:rPr>
          <w:rFonts w:ascii="Verdana" w:eastAsia="Times New Roman" w:hAnsi="Verdana" w:cs="Times New Roman"/>
          <w:color w:val="000000"/>
          <w:sz w:val="24"/>
          <w:szCs w:val="24"/>
          <w:shd w:val="clear" w:color="auto" w:fill="FFFFFF"/>
          <w:lang w:eastAsia="it-IT"/>
        </w:rPr>
        <w:t> (13), il grado di certezza oggi raggiunto da questa disciplina può essere di grande aiuto per impostare correttamente la riflessione sullo statuto metafisico dell’universo e con ciò contribuire alla riconquista della nozione di Dio creatore, che è alla base di ogni approccio religioso al reale.</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1. Veri e presunti nemici della scienza</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Nel primo capitolo, </w:t>
      </w:r>
      <w:r w:rsidRPr="00A45549">
        <w:rPr>
          <w:rFonts w:ascii="Verdana" w:eastAsia="Times New Roman" w:hAnsi="Verdana" w:cs="Times New Roman"/>
          <w:i/>
          <w:iCs/>
          <w:color w:val="000000"/>
          <w:sz w:val="24"/>
          <w:szCs w:val="24"/>
          <w:shd w:val="clear" w:color="auto" w:fill="FFFFFF"/>
          <w:lang w:eastAsia="it-IT"/>
        </w:rPr>
        <w:t>L’universo riconquistato</w:t>
      </w:r>
      <w:r w:rsidRPr="00A45549">
        <w:rPr>
          <w:rFonts w:ascii="Verdana" w:eastAsia="Times New Roman" w:hAnsi="Verdana" w:cs="Times New Roman"/>
          <w:color w:val="000000"/>
          <w:sz w:val="24"/>
          <w:szCs w:val="24"/>
          <w:shd w:val="clear" w:color="auto" w:fill="FFFFFF"/>
          <w:lang w:eastAsia="it-IT"/>
        </w:rPr>
        <w:t xml:space="preserve"> (14),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descrive il travaglio culturale che portò, nel volgere dei trecento anni dalla fine del Cinquecento all’inizio del secolo XX, all’identificazione dell’universo come oggetto d’indagine scientifica. Che si sia trattato di un travaglio e non di una nascita improvvisa è prova il fatto che solo dal 1917, con la pubblicazione da parte di Albert Einstein di un saggio sulle conseguenze cosmologiche della sua teoria della relatività generale, si può parlare dell’universo come di un oggetto indagabile scientificamente. Al contrario, nei tre secoli che vanno dalle prime osservazioni celesti con il telescopio fino ai primi anni del Novecento, la nozione scientifica di universo ha più volte rischiato di abortire e certo non per colpa dell’oscurantismo clericale. Secondo lo studioso benedettino, a costituire una minaccia per la nascita scientifica dell’universo furono l’idea della sua infinità e, conseguentemente, della sua eternità, ciò che lo avrebbe sottratto a ogni possibile "misura" scientifica in quanto privo di limite e di durata, le due qualità indispensabili perché la scienza possa operare secondo il proprio statuto gnoseologico.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Il "partito" dell’infinità cosmica, poco numeroso nel corso del secolo XVIII, era tuttavia fortemente caratterizzato: "</w:t>
      </w:r>
      <w:r w:rsidRPr="00A45549">
        <w:rPr>
          <w:rFonts w:ascii="Verdana" w:eastAsia="Times New Roman" w:hAnsi="Verdana" w:cs="Times New Roman"/>
          <w:i/>
          <w:iCs/>
          <w:color w:val="000000"/>
          <w:sz w:val="24"/>
          <w:szCs w:val="24"/>
          <w:shd w:val="clear" w:color="auto" w:fill="FFFFFF"/>
          <w:lang w:eastAsia="it-IT"/>
        </w:rPr>
        <w:t>Ben pochi intorno al 1700, o anche più tardi, proposero un universo infinito, e solo uno scienziato o cosmologo tra di loro: Edmund Halley, noto per il suo ateismo e per la sua involuta difesa di un universo infinito e omogeneo. Coloro che appoggiarono l’idea di un universo infinito, filosofi per la maggior parte, quasi invariabilmente vi videro una comoda scusa per fare a meno di un Dio veramente trascendente</w:t>
      </w:r>
      <w:r w:rsidRPr="00A45549">
        <w:rPr>
          <w:rFonts w:ascii="Verdana" w:eastAsia="Times New Roman" w:hAnsi="Verdana" w:cs="Times New Roman"/>
          <w:color w:val="000000"/>
          <w:sz w:val="24"/>
          <w:szCs w:val="24"/>
          <w:shd w:val="clear" w:color="auto" w:fill="FFFFFF"/>
          <w:lang w:eastAsia="it-IT"/>
        </w:rPr>
        <w:t xml:space="preserve">" (15). E si tratta di Giordano Bruno e Jacob </w:t>
      </w:r>
      <w:proofErr w:type="spellStart"/>
      <w:r w:rsidRPr="00A45549">
        <w:rPr>
          <w:rFonts w:ascii="Verdana" w:eastAsia="Times New Roman" w:hAnsi="Verdana" w:cs="Times New Roman"/>
          <w:color w:val="000000"/>
          <w:sz w:val="24"/>
          <w:szCs w:val="24"/>
          <w:shd w:val="clear" w:color="auto" w:fill="FFFFFF"/>
          <w:lang w:eastAsia="it-IT"/>
        </w:rPr>
        <w:t>Boehme</w:t>
      </w:r>
      <w:proofErr w:type="spellEnd"/>
      <w:r w:rsidRPr="00A45549">
        <w:rPr>
          <w:rFonts w:ascii="Verdana" w:eastAsia="Times New Roman" w:hAnsi="Verdana" w:cs="Times New Roman"/>
          <w:color w:val="000000"/>
          <w:sz w:val="24"/>
          <w:szCs w:val="24"/>
          <w:shd w:val="clear" w:color="auto" w:fill="FFFFFF"/>
          <w:lang w:eastAsia="it-IT"/>
        </w:rPr>
        <w:t xml:space="preserve"> con il loro panteismo cosmico, di </w:t>
      </w:r>
      <w:proofErr w:type="spellStart"/>
      <w:r w:rsidRPr="00A45549">
        <w:rPr>
          <w:rFonts w:ascii="Verdana" w:eastAsia="Times New Roman" w:hAnsi="Verdana" w:cs="Times New Roman"/>
          <w:color w:val="000000"/>
          <w:sz w:val="24"/>
          <w:szCs w:val="24"/>
          <w:shd w:val="clear" w:color="auto" w:fill="FFFFFF"/>
          <w:lang w:eastAsia="it-IT"/>
        </w:rPr>
        <w:t>Baruch</w:t>
      </w:r>
      <w:proofErr w:type="spellEnd"/>
      <w:r w:rsidRPr="00A45549">
        <w:rPr>
          <w:rFonts w:ascii="Verdana" w:eastAsia="Times New Roman" w:hAnsi="Verdana" w:cs="Times New Roman"/>
          <w:color w:val="000000"/>
          <w:sz w:val="24"/>
          <w:szCs w:val="24"/>
          <w:shd w:val="clear" w:color="auto" w:fill="FFFFFF"/>
          <w:lang w:eastAsia="it-IT"/>
        </w:rPr>
        <w:t xml:space="preserve"> Spinoza, degli illuministi tedeschi, di Immanuel Kant e degli idealisti. In particolare fu il filosofo di </w:t>
      </w:r>
      <w:proofErr w:type="spellStart"/>
      <w:r w:rsidRPr="00A45549">
        <w:rPr>
          <w:rFonts w:ascii="Verdana" w:eastAsia="Times New Roman" w:hAnsi="Verdana" w:cs="Times New Roman"/>
          <w:color w:val="000000"/>
          <w:sz w:val="24"/>
          <w:szCs w:val="24"/>
          <w:shd w:val="clear" w:color="auto" w:fill="FFFFFF"/>
          <w:lang w:eastAsia="it-IT"/>
        </w:rPr>
        <w:t>Koenigsberg</w:t>
      </w:r>
      <w:proofErr w:type="spellEnd"/>
      <w:r w:rsidRPr="00A45549">
        <w:rPr>
          <w:rFonts w:ascii="Verdana" w:eastAsia="Times New Roman" w:hAnsi="Verdana" w:cs="Times New Roman"/>
          <w:color w:val="000000"/>
          <w:sz w:val="24"/>
          <w:szCs w:val="24"/>
          <w:shd w:val="clear" w:color="auto" w:fill="FFFFFF"/>
          <w:lang w:eastAsia="it-IT"/>
        </w:rPr>
        <w:t xml:space="preserve"> a intuire meglio di altri "[...]</w:t>
      </w:r>
      <w:r w:rsidRPr="00A45549">
        <w:rPr>
          <w:rFonts w:ascii="Verdana" w:eastAsia="Times New Roman" w:hAnsi="Verdana" w:cs="Times New Roman"/>
          <w:i/>
          <w:iCs/>
          <w:color w:val="000000"/>
          <w:sz w:val="24"/>
          <w:szCs w:val="24"/>
          <w:shd w:val="clear" w:color="auto" w:fill="FFFFFF"/>
          <w:lang w:eastAsia="it-IT"/>
        </w:rPr>
        <w:t> il ruolo fondamentale svolto dall’ammissione dell’universo nella valutazione della fede nel Creatore</w:t>
      </w:r>
      <w:r w:rsidRPr="00A45549">
        <w:rPr>
          <w:rFonts w:ascii="Verdana" w:eastAsia="Times New Roman" w:hAnsi="Verdana" w:cs="Times New Roman"/>
          <w:color w:val="000000"/>
          <w:sz w:val="24"/>
          <w:szCs w:val="24"/>
          <w:shd w:val="clear" w:color="auto" w:fill="FFFFFF"/>
          <w:lang w:eastAsia="it-IT"/>
        </w:rPr>
        <w:t>" (16) e a suggerire "[...] </w:t>
      </w:r>
      <w:r w:rsidRPr="00A45549">
        <w:rPr>
          <w:rFonts w:ascii="Verdana" w:eastAsia="Times New Roman" w:hAnsi="Verdana" w:cs="Times New Roman"/>
          <w:i/>
          <w:iCs/>
          <w:color w:val="000000"/>
          <w:sz w:val="24"/>
          <w:szCs w:val="24"/>
          <w:shd w:val="clear" w:color="auto" w:fill="FFFFFF"/>
          <w:lang w:eastAsia="it-IT"/>
        </w:rPr>
        <w:t>la genesi di un universo infinito come unico universo che sarebbe potuto scaturire dalle mani di un Creatore con poteri infiniti</w:t>
      </w:r>
      <w:r w:rsidRPr="00A45549">
        <w:rPr>
          <w:rFonts w:ascii="Verdana" w:eastAsia="Times New Roman" w:hAnsi="Verdana" w:cs="Times New Roman"/>
          <w:color w:val="000000"/>
          <w:sz w:val="24"/>
          <w:szCs w:val="24"/>
          <w:shd w:val="clear" w:color="auto" w:fill="FFFFFF"/>
          <w:lang w:eastAsia="it-IT"/>
        </w:rPr>
        <w:t xml:space="preserve">" (17). Naturalmente questa ansia di infinito, che in Immanuel Kant si spinse fino a ipotizzare un numero infinito di universi, non era dettata da zelo religioso, ma dal postulato idealistico della inconoscibilità del reale.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in questo consiste propriamente la minaccia portata dall’infinità cosmica: la sostituzione del mondo reale con gli enti prodotti dalla ragione, una ragione libera da ogni sottomissione a un Creatore che, al contrario, può essere conosciuto solo se vi è un universo reale. Naturalmente ciò non impedì che l’universo tornasse "[...]</w:t>
      </w:r>
      <w:r w:rsidRPr="00A45549">
        <w:rPr>
          <w:rFonts w:ascii="Verdana" w:eastAsia="Times New Roman" w:hAnsi="Verdana" w:cs="Times New Roman"/>
          <w:i/>
          <w:iCs/>
          <w:color w:val="000000"/>
          <w:sz w:val="24"/>
          <w:szCs w:val="24"/>
          <w:shd w:val="clear" w:color="auto" w:fill="FFFFFF"/>
          <w:lang w:eastAsia="it-IT"/>
        </w:rPr>
        <w:t> ad essere un concetto valido</w:t>
      </w:r>
      <w:r w:rsidRPr="00A45549">
        <w:rPr>
          <w:rFonts w:ascii="Verdana" w:eastAsia="Times New Roman" w:hAnsi="Verdana" w:cs="Times New Roman"/>
          <w:color w:val="000000"/>
          <w:sz w:val="24"/>
          <w:szCs w:val="24"/>
          <w:shd w:val="clear" w:color="auto" w:fill="FFFFFF"/>
          <w:lang w:eastAsia="it-IT"/>
        </w:rPr>
        <w:t xml:space="preserve">" (18), ma il disagio idealistico nei confronti di un cosmo reale fece sì che gli uomini di scienza e di filosofia dei primi decenni del secolo XX non apprezzassero adeguatamente il ritrovamento. Del resto ancora oggi -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scienziati e filosofi, ma il discorso riguarda anche "[...]</w:t>
      </w:r>
      <w:r w:rsidRPr="00A45549">
        <w:rPr>
          <w:rFonts w:ascii="Verdana" w:eastAsia="Times New Roman" w:hAnsi="Verdana" w:cs="Times New Roman"/>
          <w:i/>
          <w:iCs/>
          <w:color w:val="000000"/>
          <w:sz w:val="24"/>
          <w:szCs w:val="24"/>
          <w:shd w:val="clear" w:color="auto" w:fill="FFFFFF"/>
          <w:lang w:eastAsia="it-IT"/>
        </w:rPr>
        <w:t>preti, ecclesiastici e cristiani in generale, devono</w:t>
      </w:r>
      <w:r w:rsidRPr="00A45549">
        <w:rPr>
          <w:rFonts w:ascii="Verdana" w:eastAsia="Times New Roman" w:hAnsi="Verdana" w:cs="Times New Roman"/>
          <w:color w:val="000000"/>
          <w:sz w:val="24"/>
          <w:szCs w:val="24"/>
          <w:shd w:val="clear" w:color="auto" w:fill="FFFFFF"/>
          <w:lang w:eastAsia="it-IT"/>
        </w:rPr>
        <w:t> [...] </w:t>
      </w:r>
      <w:r w:rsidRPr="00A45549">
        <w:rPr>
          <w:rFonts w:ascii="Verdana" w:eastAsia="Times New Roman" w:hAnsi="Verdana" w:cs="Times New Roman"/>
          <w:i/>
          <w:iCs/>
          <w:color w:val="000000"/>
          <w:sz w:val="24"/>
          <w:szCs w:val="24"/>
          <w:shd w:val="clear" w:color="auto" w:fill="FFFFFF"/>
          <w:lang w:eastAsia="it-IT"/>
        </w:rPr>
        <w:t>rendersi conto che il maggior sviluppo nella cosmologia scientifica sta nella testimonianza che l’universo è stato riconquistato</w:t>
      </w:r>
      <w:r w:rsidRPr="00A45549">
        <w:rPr>
          <w:rFonts w:ascii="Verdana" w:eastAsia="Times New Roman" w:hAnsi="Verdana" w:cs="Times New Roman"/>
          <w:color w:val="000000"/>
          <w:sz w:val="24"/>
          <w:szCs w:val="24"/>
          <w:shd w:val="clear" w:color="auto" w:fill="FFFFFF"/>
          <w:lang w:eastAsia="it-IT"/>
        </w:rPr>
        <w:t>" (19).</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2. La contingenza dell’universo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Nel secondo capitolo, </w:t>
      </w:r>
      <w:r w:rsidRPr="00A45549">
        <w:rPr>
          <w:rFonts w:ascii="Verdana" w:eastAsia="Times New Roman" w:hAnsi="Verdana" w:cs="Times New Roman"/>
          <w:i/>
          <w:iCs/>
          <w:color w:val="000000"/>
          <w:sz w:val="24"/>
          <w:szCs w:val="24"/>
          <w:shd w:val="clear" w:color="auto" w:fill="FFFFFF"/>
          <w:lang w:eastAsia="it-IT"/>
        </w:rPr>
        <w:t>Nebulosità dissipata</w:t>
      </w:r>
      <w:r w:rsidRPr="00A45549">
        <w:rPr>
          <w:rFonts w:ascii="Verdana" w:eastAsia="Times New Roman" w:hAnsi="Verdana" w:cs="Times New Roman"/>
          <w:color w:val="000000"/>
          <w:sz w:val="24"/>
          <w:szCs w:val="24"/>
          <w:shd w:val="clear" w:color="auto" w:fill="FFFFFF"/>
          <w:lang w:eastAsia="it-IT"/>
        </w:rPr>
        <w:t> (20), l’autore affronta la questione della specificità dell’universo, così come essa è venuta rivelandosi grazie all’apporto della cosmologia scientifica. Il fatto che l’universo fisico sia caratterizzato da grandezze in qualche modo misurabili, quali la massa totale e il raggio massimo, pone immediatamente la domanda sul perché questi valori e non altri, equivalente alla domanda sul perché questo universo e non un altro. La specificità del nostro universo rimanda, in altri termini, alla sua contingenza perché, essendo sempre possibile immaginarne uno diverso da quello che conosciamo, non vi sono ragioni apparenti perché esista, appunto, questo e non un altro.</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Ma la cosmologia scientifica, secondo lo studioso benedettino, non ha solo rivelato il carattere specifico dell’attuale scenario cosmico: le ricerche compiute nel secolo XX hanno esteso tale specificità fino ai suoi primissimi istanti di vita, delineando un quadro coerente dal profondo significato metafisico. Infatti, "</w:t>
      </w:r>
      <w:r w:rsidRPr="00A45549">
        <w:rPr>
          <w:rFonts w:ascii="Verdana" w:eastAsia="Times New Roman" w:hAnsi="Verdana" w:cs="Times New Roman"/>
          <w:i/>
          <w:iCs/>
          <w:color w:val="000000"/>
          <w:sz w:val="24"/>
          <w:szCs w:val="24"/>
          <w:shd w:val="clear" w:color="auto" w:fill="FFFFFF"/>
          <w:lang w:eastAsia="it-IT"/>
        </w:rPr>
        <w:t>le numerose prove interdipendenti raccolte fino ad ora smentiscono ampiamente gli schemi pseudofilosofici che fanno apparire l’origine del cosmo come si trattasse di una semplice cosa</w:t>
      </w:r>
      <w:r w:rsidRPr="00A45549">
        <w:rPr>
          <w:rFonts w:ascii="Verdana" w:eastAsia="Times New Roman" w:hAnsi="Verdana" w:cs="Times New Roman"/>
          <w:color w:val="000000"/>
          <w:sz w:val="24"/>
          <w:szCs w:val="24"/>
          <w:shd w:val="clear" w:color="auto" w:fill="FFFFFF"/>
          <w:lang w:eastAsia="it-IT"/>
        </w:rPr>
        <w:t>" (21), tale da costituire "[...] </w:t>
      </w:r>
      <w:r w:rsidRPr="00A45549">
        <w:rPr>
          <w:rFonts w:ascii="Verdana" w:eastAsia="Times New Roman" w:hAnsi="Verdana" w:cs="Times New Roman"/>
          <w:i/>
          <w:iCs/>
          <w:color w:val="000000"/>
          <w:sz w:val="24"/>
          <w:szCs w:val="24"/>
          <w:shd w:val="clear" w:color="auto" w:fill="FFFFFF"/>
          <w:lang w:eastAsia="it-IT"/>
        </w:rPr>
        <w:t>una scusa valida per ignorare altri interrogativi su di essa</w:t>
      </w:r>
      <w:r w:rsidRPr="00A45549">
        <w:rPr>
          <w:rFonts w:ascii="Verdana" w:eastAsia="Times New Roman" w:hAnsi="Verdana" w:cs="Times New Roman"/>
          <w:color w:val="000000"/>
          <w:sz w:val="24"/>
          <w:szCs w:val="24"/>
          <w:shd w:val="clear" w:color="auto" w:fill="FFFFFF"/>
          <w:lang w:eastAsia="it-IT"/>
        </w:rPr>
        <w:t xml:space="preserve">" (22). Immaginare che l’universo, nelle sue prime fasi, fosse semplice è certamente legittimo; l’errore consiste, piuttosto,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nel suggerire, attraverso tale semplicità, la "</w:t>
      </w:r>
      <w:r w:rsidRPr="00A45549">
        <w:rPr>
          <w:rFonts w:ascii="Verdana" w:eastAsia="Times New Roman" w:hAnsi="Verdana" w:cs="Times New Roman"/>
          <w:i/>
          <w:iCs/>
          <w:color w:val="000000"/>
          <w:sz w:val="24"/>
          <w:szCs w:val="24"/>
          <w:shd w:val="clear" w:color="auto" w:fill="FFFFFF"/>
          <w:lang w:eastAsia="it-IT"/>
        </w:rPr>
        <w:t>visione indolente</w:t>
      </w:r>
      <w:r w:rsidRPr="00A45549">
        <w:rPr>
          <w:rFonts w:ascii="Verdana" w:eastAsia="Times New Roman" w:hAnsi="Verdana" w:cs="Times New Roman"/>
          <w:color w:val="000000"/>
          <w:sz w:val="24"/>
          <w:szCs w:val="24"/>
          <w:shd w:val="clear" w:color="auto" w:fill="FFFFFF"/>
          <w:lang w:eastAsia="it-IT"/>
        </w:rPr>
        <w:t>" secondo cui "[...] </w:t>
      </w:r>
      <w:r w:rsidRPr="00A45549">
        <w:rPr>
          <w:rFonts w:ascii="Verdana" w:eastAsia="Times New Roman" w:hAnsi="Verdana" w:cs="Times New Roman"/>
          <w:i/>
          <w:iCs/>
          <w:color w:val="000000"/>
          <w:sz w:val="24"/>
          <w:szCs w:val="24"/>
          <w:shd w:val="clear" w:color="auto" w:fill="FFFFFF"/>
          <w:lang w:eastAsia="it-IT"/>
        </w:rPr>
        <w:t>ciò che "sembra" totalmente semplice può esistere senza essere anzitutto creato</w:t>
      </w:r>
      <w:r w:rsidRPr="00A45549">
        <w:rPr>
          <w:rFonts w:ascii="Verdana" w:eastAsia="Times New Roman" w:hAnsi="Verdana" w:cs="Times New Roman"/>
          <w:color w:val="000000"/>
          <w:sz w:val="24"/>
          <w:szCs w:val="24"/>
          <w:shd w:val="clear" w:color="auto" w:fill="FFFFFF"/>
          <w:lang w:eastAsia="it-IT"/>
        </w:rPr>
        <w:t>" (23). Quello della semplicità è anche uno dei grandi obiettivi della fisica moderna, protesa a generalizzazioni sempre più ampie e a unificazioni sempre più stringenti. A questo proposito lo studioso benedettino avverte che "[...] </w:t>
      </w:r>
      <w:r w:rsidRPr="00A45549">
        <w:rPr>
          <w:rFonts w:ascii="Verdana" w:eastAsia="Times New Roman" w:hAnsi="Verdana" w:cs="Times New Roman"/>
          <w:i/>
          <w:iCs/>
          <w:color w:val="000000"/>
          <w:sz w:val="24"/>
          <w:szCs w:val="24"/>
          <w:shd w:val="clear" w:color="auto" w:fill="FFFFFF"/>
          <w:lang w:eastAsia="it-IT"/>
        </w:rPr>
        <w:t>il mondo fisico può alla fine essere ridotto, per quanto riguarda il computo delle sue proprietà da parte dei fisici, ad una singola forma con un paio di costanti. Ma persino a quella semplicità non mancherebbero forti specificità che produrrebbero quindi, salvo che in menti deliberatamente inerti, il problema del perché queste specificità siano di questa e non di qualche altra grandezza</w:t>
      </w:r>
      <w:r w:rsidRPr="00A45549">
        <w:rPr>
          <w:rFonts w:ascii="Verdana" w:eastAsia="Times New Roman" w:hAnsi="Verdana" w:cs="Times New Roman"/>
          <w:color w:val="000000"/>
          <w:sz w:val="24"/>
          <w:szCs w:val="24"/>
          <w:shd w:val="clear" w:color="auto" w:fill="FFFFFF"/>
          <w:lang w:eastAsia="it-IT"/>
        </w:rPr>
        <w:t>" (24). In definitiva, per quanto semplice possa essere descritto, "</w:t>
      </w:r>
      <w:r w:rsidRPr="00A45549">
        <w:rPr>
          <w:rFonts w:ascii="Verdana" w:eastAsia="Times New Roman" w:hAnsi="Verdana" w:cs="Times New Roman"/>
          <w:i/>
          <w:iCs/>
          <w:color w:val="000000"/>
          <w:sz w:val="24"/>
          <w:szCs w:val="24"/>
          <w:shd w:val="clear" w:color="auto" w:fill="FFFFFF"/>
          <w:lang w:eastAsia="it-IT"/>
        </w:rPr>
        <w:t>un universo, dimostrato dalla scienza come reale e specificamente tale, indicherà senza fallo un’origine al di là delle sue fasi specifiche, un fattore metafisicamente oltre l’universo</w:t>
      </w:r>
      <w:r w:rsidRPr="00A45549">
        <w:rPr>
          <w:rFonts w:ascii="Verdana" w:eastAsia="Times New Roman" w:hAnsi="Verdana" w:cs="Times New Roman"/>
          <w:color w:val="000000"/>
          <w:sz w:val="24"/>
          <w:szCs w:val="24"/>
          <w:shd w:val="clear" w:color="auto" w:fill="FFFFFF"/>
          <w:lang w:eastAsia="it-IT"/>
        </w:rPr>
        <w:t>" (25). D’altra parte, conclude l’autore, "[...] </w:t>
      </w:r>
      <w:r w:rsidRPr="00A45549">
        <w:rPr>
          <w:rFonts w:ascii="Verdana" w:eastAsia="Times New Roman" w:hAnsi="Verdana" w:cs="Times New Roman"/>
          <w:i/>
          <w:iCs/>
          <w:color w:val="000000"/>
          <w:sz w:val="24"/>
          <w:szCs w:val="24"/>
          <w:shd w:val="clear" w:color="auto" w:fill="FFFFFF"/>
          <w:lang w:eastAsia="it-IT"/>
        </w:rPr>
        <w:t>lo scopo primario della specificità delle cose non è quello di rendere possibili meri giochi quantitativi, ma di aiutare a riconoscere la vera realtà delle cose e la Realtà che le rende reali</w:t>
      </w:r>
      <w:r w:rsidRPr="00A45549">
        <w:rPr>
          <w:rFonts w:ascii="Verdana" w:eastAsia="Times New Roman" w:hAnsi="Verdana" w:cs="Times New Roman"/>
          <w:color w:val="000000"/>
          <w:sz w:val="24"/>
          <w:szCs w:val="24"/>
          <w:shd w:val="clear" w:color="auto" w:fill="FFFFFF"/>
          <w:lang w:eastAsia="it-IT"/>
        </w:rPr>
        <w:t>" (26).</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3. Il mito dell’eternità dell’universo</w:t>
      </w:r>
      <w:r w:rsidRPr="00A45549">
        <w:rPr>
          <w:rFonts w:ascii="Verdana" w:eastAsia="Times New Roman" w:hAnsi="Verdana" w:cs="Times New Roman"/>
          <w:color w:val="000000"/>
          <w:sz w:val="24"/>
          <w:szCs w:val="24"/>
          <w:shd w:val="clear" w:color="auto" w:fill="FFFFFF"/>
          <w:lang w:eastAsia="it-IT"/>
        </w:rPr>
        <w:t>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Il misconoscimento dei dati oggettivi forniti dalla cosmologia scientifica e il rifiuto di considerarli in una corretta prospettiva metafisica non producono soltanto gli errori relativi all’infinità dell’universo e alla "</w:t>
      </w:r>
      <w:r w:rsidRPr="00A45549">
        <w:rPr>
          <w:rFonts w:ascii="Verdana" w:eastAsia="Times New Roman" w:hAnsi="Verdana" w:cs="Times New Roman"/>
          <w:i/>
          <w:iCs/>
          <w:color w:val="000000"/>
          <w:sz w:val="24"/>
          <w:szCs w:val="24"/>
          <w:shd w:val="clear" w:color="auto" w:fill="FFFFFF"/>
          <w:lang w:eastAsia="it-IT"/>
        </w:rPr>
        <w:t>nebulosità</w:t>
      </w:r>
      <w:r w:rsidRPr="00A45549">
        <w:rPr>
          <w:rFonts w:ascii="Verdana" w:eastAsia="Times New Roman" w:hAnsi="Verdana" w:cs="Times New Roman"/>
          <w:color w:val="000000"/>
          <w:sz w:val="24"/>
          <w:szCs w:val="24"/>
          <w:shd w:val="clear" w:color="auto" w:fill="FFFFFF"/>
          <w:lang w:eastAsia="it-IT"/>
        </w:rPr>
        <w:t>" delle sue origini: nel terzo capitolo, </w:t>
      </w:r>
      <w:r w:rsidRPr="00A45549">
        <w:rPr>
          <w:rFonts w:ascii="Verdana" w:eastAsia="Times New Roman" w:hAnsi="Verdana" w:cs="Times New Roman"/>
          <w:i/>
          <w:iCs/>
          <w:color w:val="000000"/>
          <w:sz w:val="24"/>
          <w:szCs w:val="24"/>
          <w:shd w:val="clear" w:color="auto" w:fill="FFFFFF"/>
          <w:lang w:eastAsia="it-IT"/>
        </w:rPr>
        <w:t xml:space="preserve">Lo spettro del </w:t>
      </w:r>
      <w:proofErr w:type="gramStart"/>
      <w:r w:rsidRPr="00A45549">
        <w:rPr>
          <w:rFonts w:ascii="Verdana" w:eastAsia="Times New Roman" w:hAnsi="Verdana" w:cs="Times New Roman"/>
          <w:i/>
          <w:iCs/>
          <w:color w:val="000000"/>
          <w:sz w:val="24"/>
          <w:szCs w:val="24"/>
          <w:shd w:val="clear" w:color="auto" w:fill="FFFFFF"/>
          <w:lang w:eastAsia="it-IT"/>
        </w:rPr>
        <w:t>tempo</w:t>
      </w:r>
      <w:r w:rsidRPr="00A45549">
        <w:rPr>
          <w:rFonts w:ascii="Verdana" w:eastAsia="Times New Roman" w:hAnsi="Verdana" w:cs="Times New Roman"/>
          <w:color w:val="000000"/>
          <w:sz w:val="24"/>
          <w:szCs w:val="24"/>
          <w:shd w:val="clear" w:color="auto" w:fill="FFFFFF"/>
          <w:lang w:eastAsia="it-IT"/>
        </w:rPr>
        <w:t>(</w:t>
      </w:r>
      <w:proofErr w:type="gramEnd"/>
      <w:r w:rsidRPr="00A45549">
        <w:rPr>
          <w:rFonts w:ascii="Verdana" w:eastAsia="Times New Roman" w:hAnsi="Verdana" w:cs="Times New Roman"/>
          <w:color w:val="000000"/>
          <w:sz w:val="24"/>
          <w:szCs w:val="24"/>
          <w:shd w:val="clear" w:color="auto" w:fill="FFFFFF"/>
          <w:lang w:eastAsia="it-IT"/>
        </w:rPr>
        <w:t xml:space="preserve">27), l’autore descrive anche l’errore </w:t>
      </w:r>
      <w:proofErr w:type="spellStart"/>
      <w:r w:rsidRPr="00A45549">
        <w:rPr>
          <w:rFonts w:ascii="Verdana" w:eastAsia="Times New Roman" w:hAnsi="Verdana" w:cs="Times New Roman"/>
          <w:color w:val="000000"/>
          <w:sz w:val="24"/>
          <w:szCs w:val="24"/>
          <w:shd w:val="clear" w:color="auto" w:fill="FFFFFF"/>
          <w:lang w:eastAsia="it-IT"/>
        </w:rPr>
        <w:t>eternalista</w:t>
      </w:r>
      <w:proofErr w:type="spellEnd"/>
      <w:r w:rsidRPr="00A45549">
        <w:rPr>
          <w:rFonts w:ascii="Verdana" w:eastAsia="Times New Roman" w:hAnsi="Verdana" w:cs="Times New Roman"/>
          <w:color w:val="000000"/>
          <w:sz w:val="24"/>
          <w:szCs w:val="24"/>
          <w:shd w:val="clear" w:color="auto" w:fill="FFFFFF"/>
          <w:lang w:eastAsia="it-IT"/>
        </w:rPr>
        <w:t>, ovvero la tesi secondo cui l’universo può essere infinito come durata. La transitorietà del cosmo si affacciò sulla scena scientifica verso la fine degli anni 1920, quando, dalle equazioni di campo gravitazionale, si cominciarono a ricavare soluzioni non statiche, ovvero dipendenti dal tempo, e le osservazioni astronomiche rivelarono "[...] </w:t>
      </w:r>
      <w:r w:rsidRPr="00A45549">
        <w:rPr>
          <w:rFonts w:ascii="Verdana" w:eastAsia="Times New Roman" w:hAnsi="Verdana" w:cs="Times New Roman"/>
          <w:i/>
          <w:iCs/>
          <w:color w:val="000000"/>
          <w:sz w:val="24"/>
          <w:szCs w:val="24"/>
          <w:shd w:val="clear" w:color="auto" w:fill="FFFFFF"/>
          <w:lang w:eastAsia="it-IT"/>
        </w:rPr>
        <w:t>che l’universo era di fatto soggetto ad uno specifico moto globale, e ad un’espansione, che è sempre un segno di transitorietà</w:t>
      </w:r>
      <w:r w:rsidRPr="00A45549">
        <w:rPr>
          <w:rFonts w:ascii="Verdana" w:eastAsia="Times New Roman" w:hAnsi="Verdana" w:cs="Times New Roman"/>
          <w:color w:val="000000"/>
          <w:sz w:val="24"/>
          <w:szCs w:val="24"/>
          <w:shd w:val="clear" w:color="auto" w:fill="FFFFFF"/>
          <w:lang w:eastAsia="it-IT"/>
        </w:rPr>
        <w:t>" (28): basti pensare alla crescita del corpo umano, specialmente nel caso in cui tale crescita sia esagerata. "</w:t>
      </w:r>
      <w:r w:rsidRPr="00A45549">
        <w:rPr>
          <w:rFonts w:ascii="Verdana" w:eastAsia="Times New Roman" w:hAnsi="Verdana" w:cs="Times New Roman"/>
          <w:i/>
          <w:iCs/>
          <w:color w:val="000000"/>
          <w:sz w:val="24"/>
          <w:szCs w:val="24"/>
          <w:shd w:val="clear" w:color="auto" w:fill="FFFFFF"/>
          <w:lang w:eastAsia="it-IT"/>
        </w:rPr>
        <w:t>Da allora</w:t>
      </w:r>
      <w:r w:rsidRPr="00A45549">
        <w:rPr>
          <w:rFonts w:ascii="Verdana" w:eastAsia="Times New Roman" w:hAnsi="Verdana" w:cs="Times New Roman"/>
          <w:color w:val="000000"/>
          <w:sz w:val="24"/>
          <w:szCs w:val="24"/>
          <w:shd w:val="clear" w:color="auto" w:fill="FFFFFF"/>
          <w:lang w:eastAsia="it-IT"/>
        </w:rPr>
        <w:t xml:space="preserve"> - osserva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w:t>
      </w:r>
      <w:r w:rsidRPr="00A45549">
        <w:rPr>
          <w:rFonts w:ascii="Verdana" w:eastAsia="Times New Roman" w:hAnsi="Verdana" w:cs="Times New Roman"/>
          <w:i/>
          <w:iCs/>
          <w:color w:val="000000"/>
          <w:sz w:val="24"/>
          <w:szCs w:val="24"/>
          <w:shd w:val="clear" w:color="auto" w:fill="FFFFFF"/>
          <w:lang w:eastAsia="it-IT"/>
        </w:rPr>
        <w:t>l’universo è stato ossessionato dallo spettro dello scorrere del tempo verificabile scientificamente, e gli sforzi che ebbero la pubblicità più ampia nella cosmologia scientifica moderna furono quelli che miravano a dissolvere quello spettro</w:t>
      </w:r>
      <w:r w:rsidRPr="00A45549">
        <w:rPr>
          <w:rFonts w:ascii="Verdana" w:eastAsia="Times New Roman" w:hAnsi="Verdana" w:cs="Times New Roman"/>
          <w:color w:val="000000"/>
          <w:sz w:val="24"/>
          <w:szCs w:val="24"/>
          <w:shd w:val="clear" w:color="auto" w:fill="FFFFFF"/>
          <w:lang w:eastAsia="it-IT"/>
        </w:rPr>
        <w:t>" (29). Questo fatto fu particolarmente evidente nei paesi a regime comunista, e specialmente in Unione Sovietica, dove "</w:t>
      </w:r>
      <w:r w:rsidRPr="00A45549">
        <w:rPr>
          <w:rFonts w:ascii="Verdana" w:eastAsia="Times New Roman" w:hAnsi="Verdana" w:cs="Times New Roman"/>
          <w:i/>
          <w:iCs/>
          <w:color w:val="000000"/>
          <w:sz w:val="24"/>
          <w:szCs w:val="24"/>
          <w:shd w:val="clear" w:color="auto" w:fill="FFFFFF"/>
          <w:lang w:eastAsia="it-IT"/>
        </w:rPr>
        <w:t>i cosmologi scientifici </w:t>
      </w:r>
      <w:r w:rsidRPr="00A45549">
        <w:rPr>
          <w:rFonts w:ascii="Verdana" w:eastAsia="Times New Roman" w:hAnsi="Verdana" w:cs="Times New Roman"/>
          <w:color w:val="000000"/>
          <w:sz w:val="24"/>
          <w:szCs w:val="24"/>
          <w:shd w:val="clear" w:color="auto" w:fill="FFFFFF"/>
          <w:lang w:eastAsia="it-IT"/>
        </w:rPr>
        <w:t>[...] </w:t>
      </w:r>
      <w:r w:rsidRPr="00A45549">
        <w:rPr>
          <w:rFonts w:ascii="Verdana" w:eastAsia="Times New Roman" w:hAnsi="Verdana" w:cs="Times New Roman"/>
          <w:i/>
          <w:iCs/>
          <w:color w:val="000000"/>
          <w:sz w:val="24"/>
          <w:szCs w:val="24"/>
          <w:shd w:val="clear" w:color="auto" w:fill="FFFFFF"/>
          <w:lang w:eastAsia="it-IT"/>
        </w:rPr>
        <w:t>non potevano far altro che adottare la linea del partito. Secondo quell’ideologia l’eternità della materia era un dogma "scientifico"</w:t>
      </w:r>
      <w:r w:rsidRPr="00A45549">
        <w:rPr>
          <w:rFonts w:ascii="Verdana" w:eastAsia="Times New Roman" w:hAnsi="Verdana" w:cs="Times New Roman"/>
          <w:color w:val="000000"/>
          <w:sz w:val="24"/>
          <w:szCs w:val="24"/>
          <w:shd w:val="clear" w:color="auto" w:fill="FFFFFF"/>
          <w:lang w:eastAsia="it-IT"/>
        </w:rPr>
        <w:t> [fin] </w:t>
      </w:r>
      <w:r w:rsidRPr="00A45549">
        <w:rPr>
          <w:rFonts w:ascii="Verdana" w:eastAsia="Times New Roman" w:hAnsi="Verdana" w:cs="Times New Roman"/>
          <w:i/>
          <w:iCs/>
          <w:color w:val="000000"/>
          <w:sz w:val="24"/>
          <w:szCs w:val="24"/>
          <w:shd w:val="clear" w:color="auto" w:fill="FFFFFF"/>
          <w:lang w:eastAsia="it-IT"/>
        </w:rPr>
        <w:t>dalla pubblicazione della prima autorevole interpretazione comunista della scienza, l’</w:t>
      </w:r>
      <w:r w:rsidRPr="00A45549">
        <w:rPr>
          <w:rFonts w:ascii="Verdana" w:eastAsia="Times New Roman" w:hAnsi="Verdana" w:cs="Times New Roman"/>
          <w:color w:val="000000"/>
          <w:sz w:val="24"/>
          <w:szCs w:val="24"/>
          <w:shd w:val="clear" w:color="auto" w:fill="FFFFFF"/>
          <w:lang w:eastAsia="it-IT"/>
        </w:rPr>
        <w:t>Anti-</w:t>
      </w:r>
      <w:proofErr w:type="spellStart"/>
      <w:r w:rsidRPr="00A45549">
        <w:rPr>
          <w:rFonts w:ascii="Verdana" w:eastAsia="Times New Roman" w:hAnsi="Verdana" w:cs="Times New Roman"/>
          <w:color w:val="000000"/>
          <w:sz w:val="24"/>
          <w:szCs w:val="24"/>
          <w:shd w:val="clear" w:color="auto" w:fill="FFFFFF"/>
          <w:lang w:eastAsia="it-IT"/>
        </w:rPr>
        <w:t>Düring</w:t>
      </w:r>
      <w:proofErr w:type="spellEnd"/>
      <w:r w:rsidRPr="00A45549">
        <w:rPr>
          <w:rFonts w:ascii="Verdana" w:eastAsia="Times New Roman" w:hAnsi="Verdana" w:cs="Times New Roman"/>
          <w:i/>
          <w:iCs/>
          <w:color w:val="000000"/>
          <w:sz w:val="24"/>
          <w:szCs w:val="24"/>
          <w:shd w:val="clear" w:color="auto" w:fill="FFFFFF"/>
          <w:lang w:eastAsia="it-IT"/>
        </w:rPr>
        <w:t xml:space="preserve"> di </w:t>
      </w:r>
      <w:proofErr w:type="spellStart"/>
      <w:r w:rsidRPr="00A45549">
        <w:rPr>
          <w:rFonts w:ascii="Verdana" w:eastAsia="Times New Roman" w:hAnsi="Verdana" w:cs="Times New Roman"/>
          <w:i/>
          <w:iCs/>
          <w:color w:val="000000"/>
          <w:sz w:val="24"/>
          <w:szCs w:val="24"/>
          <w:shd w:val="clear" w:color="auto" w:fill="FFFFFF"/>
          <w:lang w:eastAsia="it-IT"/>
        </w:rPr>
        <w:t>Engels</w:t>
      </w:r>
      <w:proofErr w:type="spellEnd"/>
      <w:r w:rsidRPr="00A45549">
        <w:rPr>
          <w:rFonts w:ascii="Verdana" w:eastAsia="Times New Roman" w:hAnsi="Verdana" w:cs="Times New Roman"/>
          <w:color w:val="000000"/>
          <w:sz w:val="24"/>
          <w:szCs w:val="24"/>
          <w:shd w:val="clear" w:color="auto" w:fill="FFFFFF"/>
          <w:lang w:eastAsia="it-IT"/>
        </w:rPr>
        <w:t xml:space="preserve">" (30), e come tale condizionò la ricerca cosmologica - e i ricercatori - fino alla fine degli anni 1970. In Occidente, al contrario, la sollecitudine con cui molti cosmologi appoggiarono la causa dell’eternità della materia non poteva essere il riflesso di una paura di ritorsioni politiche.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questa disponibilità "[...] </w:t>
      </w:r>
      <w:r w:rsidRPr="00A45549">
        <w:rPr>
          <w:rFonts w:ascii="Verdana" w:eastAsia="Times New Roman" w:hAnsi="Verdana" w:cs="Times New Roman"/>
          <w:i/>
          <w:iCs/>
          <w:color w:val="000000"/>
          <w:sz w:val="24"/>
          <w:szCs w:val="24"/>
          <w:shd w:val="clear" w:color="auto" w:fill="FFFFFF"/>
          <w:lang w:eastAsia="it-IT"/>
        </w:rPr>
        <w:t>riflette la logica secondo la quale un occidente che progressivamente si allontana dal cristianesimo opta naturalmente per il materialismo</w:t>
      </w:r>
      <w:r w:rsidRPr="00A45549">
        <w:rPr>
          <w:rFonts w:ascii="Verdana" w:eastAsia="Times New Roman" w:hAnsi="Verdana" w:cs="Times New Roman"/>
          <w:color w:val="000000"/>
          <w:sz w:val="24"/>
          <w:szCs w:val="24"/>
          <w:shd w:val="clear" w:color="auto" w:fill="FFFFFF"/>
          <w:lang w:eastAsia="it-IT"/>
        </w:rPr>
        <w:t>" (31), la cui adozione implica altrettanto "[...] </w:t>
      </w:r>
      <w:r w:rsidRPr="00A45549">
        <w:rPr>
          <w:rFonts w:ascii="Verdana" w:eastAsia="Times New Roman" w:hAnsi="Verdana" w:cs="Times New Roman"/>
          <w:i/>
          <w:iCs/>
          <w:color w:val="000000"/>
          <w:sz w:val="24"/>
          <w:szCs w:val="24"/>
          <w:shd w:val="clear" w:color="auto" w:fill="FFFFFF"/>
          <w:lang w:eastAsia="it-IT"/>
        </w:rPr>
        <w:t>naturalmente il desiderio di avere notizie "scientifiche" che annuncino che l’universo</w:t>
      </w:r>
      <w:r w:rsidRPr="00A45549">
        <w:rPr>
          <w:rFonts w:ascii="Verdana" w:eastAsia="Times New Roman" w:hAnsi="Verdana" w:cs="Times New Roman"/>
          <w:color w:val="000000"/>
          <w:sz w:val="24"/>
          <w:szCs w:val="24"/>
          <w:shd w:val="clear" w:color="auto" w:fill="FFFFFF"/>
          <w:lang w:eastAsia="it-IT"/>
        </w:rPr>
        <w:t> [...] </w:t>
      </w:r>
      <w:r w:rsidRPr="00A45549">
        <w:rPr>
          <w:rFonts w:ascii="Verdana" w:eastAsia="Times New Roman" w:hAnsi="Verdana" w:cs="Times New Roman"/>
          <w:i/>
          <w:iCs/>
          <w:color w:val="000000"/>
          <w:sz w:val="24"/>
          <w:szCs w:val="24"/>
          <w:shd w:val="clear" w:color="auto" w:fill="FFFFFF"/>
          <w:lang w:eastAsia="it-IT"/>
        </w:rPr>
        <w:t>non avrà mai un giorno del giudizio</w:t>
      </w:r>
      <w:r w:rsidRPr="00A45549">
        <w:rPr>
          <w:rFonts w:ascii="Verdana" w:eastAsia="Times New Roman" w:hAnsi="Verdana" w:cs="Times New Roman"/>
          <w:color w:val="000000"/>
          <w:sz w:val="24"/>
          <w:szCs w:val="24"/>
          <w:shd w:val="clear" w:color="auto" w:fill="FFFFFF"/>
          <w:lang w:eastAsia="it-IT"/>
        </w:rPr>
        <w:t>" (32). La teoria dello stato stazionario, proposta nel 1947 da Thomas Gold e da Hermann Bondi e successivamente propagandata dalla radio britannica nel corso di quattro celebri trasmissioni, tendenziosamente orientate in suo favore, rispondeva a questo desiderio. Il cuore della teoria è la creazione continua di materia: atomi di idrogeno comparirebbero continuamente dal nulla in quantità tale da bilanciare la diminuzione di densità dovuta all’espansione dell’universo. In questo modo il paesaggio cosmico, pur allargando il proprio orizzonte a causa dell’espansione, rimane identico a sé stesso e, quindi, immune al trascorrere del tempo. La teoria ebbe una notevole diffusione negli anni 1950, soprattutto grazie a una massiccia propaganda attraverso opere divulgative, per poi tramontare all’inizio degli anni 1960, di fronte all’incalzare dell’evidenza sperimentale - nessuno osservò mai un protone apparire </w:t>
      </w:r>
      <w:r w:rsidRPr="00A45549">
        <w:rPr>
          <w:rFonts w:ascii="Verdana" w:eastAsia="Times New Roman" w:hAnsi="Verdana" w:cs="Times New Roman"/>
          <w:i/>
          <w:iCs/>
          <w:color w:val="000000"/>
          <w:sz w:val="24"/>
          <w:szCs w:val="24"/>
          <w:shd w:val="clear" w:color="auto" w:fill="FFFFFF"/>
          <w:lang w:eastAsia="it-IT"/>
        </w:rPr>
        <w:t>dal nulla</w:t>
      </w:r>
      <w:r w:rsidRPr="00A45549">
        <w:rPr>
          <w:rFonts w:ascii="Verdana" w:eastAsia="Times New Roman" w:hAnsi="Verdana" w:cs="Times New Roman"/>
          <w:color w:val="000000"/>
          <w:sz w:val="24"/>
          <w:szCs w:val="24"/>
          <w:shd w:val="clear" w:color="auto" w:fill="FFFFFF"/>
          <w:lang w:eastAsia="it-IT"/>
        </w:rPr>
        <w:t> -, ma non, come ci si sarebbe atteso, sotto il peso della sua povertà metafisica. Tanto è vero che l’</w:t>
      </w:r>
      <w:proofErr w:type="spellStart"/>
      <w:r w:rsidRPr="00A45549">
        <w:rPr>
          <w:rFonts w:ascii="Verdana" w:eastAsia="Times New Roman" w:hAnsi="Verdana" w:cs="Times New Roman"/>
          <w:color w:val="000000"/>
          <w:sz w:val="24"/>
          <w:szCs w:val="24"/>
          <w:shd w:val="clear" w:color="auto" w:fill="FFFFFF"/>
          <w:lang w:eastAsia="it-IT"/>
        </w:rPr>
        <w:t>eternalismo</w:t>
      </w:r>
      <w:proofErr w:type="spellEnd"/>
      <w:r w:rsidRPr="00A45549">
        <w:rPr>
          <w:rFonts w:ascii="Verdana" w:eastAsia="Times New Roman" w:hAnsi="Verdana" w:cs="Times New Roman"/>
          <w:color w:val="000000"/>
          <w:sz w:val="24"/>
          <w:szCs w:val="24"/>
          <w:shd w:val="clear" w:color="auto" w:fill="FFFFFF"/>
          <w:lang w:eastAsia="it-IT"/>
        </w:rPr>
        <w:t>, lungi dall’essere abbandonato, continua ancor oggi a rappresentare la speranza soggiacente di molte ricerche e il tema dominante delle teorie cosmologiche che comportano un universo chiuso.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La </w:t>
      </w:r>
      <w:r w:rsidRPr="00A45549">
        <w:rPr>
          <w:rFonts w:ascii="Verdana" w:eastAsia="Times New Roman" w:hAnsi="Verdana" w:cs="Times New Roman"/>
          <w:i/>
          <w:iCs/>
          <w:color w:val="000000"/>
          <w:sz w:val="24"/>
          <w:szCs w:val="24"/>
          <w:shd w:val="clear" w:color="auto" w:fill="FFFFFF"/>
          <w:lang w:eastAsia="it-IT"/>
        </w:rPr>
        <w:t>chiusura </w:t>
      </w:r>
      <w:r w:rsidRPr="00A45549">
        <w:rPr>
          <w:rFonts w:ascii="Verdana" w:eastAsia="Times New Roman" w:hAnsi="Verdana" w:cs="Times New Roman"/>
          <w:color w:val="000000"/>
          <w:sz w:val="24"/>
          <w:szCs w:val="24"/>
          <w:shd w:val="clear" w:color="auto" w:fill="FFFFFF"/>
          <w:lang w:eastAsia="it-IT"/>
        </w:rPr>
        <w:t>dell’universo implica che alla fase espansiva, originata da un’immane esplosione - il </w:t>
      </w:r>
      <w:r w:rsidRPr="00A45549">
        <w:rPr>
          <w:rFonts w:ascii="Verdana" w:eastAsia="Times New Roman" w:hAnsi="Verdana" w:cs="Times New Roman"/>
          <w:i/>
          <w:iCs/>
          <w:color w:val="000000"/>
          <w:sz w:val="24"/>
          <w:szCs w:val="24"/>
          <w:shd w:val="clear" w:color="auto" w:fill="FFFFFF"/>
          <w:lang w:eastAsia="it-IT"/>
        </w:rPr>
        <w:t>Big Bang,</w:t>
      </w:r>
      <w:r w:rsidRPr="00A45549">
        <w:rPr>
          <w:rFonts w:ascii="Verdana" w:eastAsia="Times New Roman" w:hAnsi="Verdana" w:cs="Times New Roman"/>
          <w:color w:val="000000"/>
          <w:sz w:val="24"/>
          <w:szCs w:val="24"/>
          <w:shd w:val="clear" w:color="auto" w:fill="FFFFFF"/>
          <w:lang w:eastAsia="it-IT"/>
        </w:rPr>
        <w:t> che molto verosimilmente ha dato origine all’universo -, debba seguire una fase di contrazione o collasso gravitazionale - il </w:t>
      </w:r>
      <w:r w:rsidRPr="00A45549">
        <w:rPr>
          <w:rFonts w:ascii="Verdana" w:eastAsia="Times New Roman" w:hAnsi="Verdana" w:cs="Times New Roman"/>
          <w:i/>
          <w:iCs/>
          <w:color w:val="000000"/>
          <w:sz w:val="24"/>
          <w:szCs w:val="24"/>
          <w:shd w:val="clear" w:color="auto" w:fill="FFFFFF"/>
          <w:lang w:eastAsia="it-IT"/>
        </w:rPr>
        <w:t xml:space="preserve">Big </w:t>
      </w:r>
      <w:proofErr w:type="spellStart"/>
      <w:r w:rsidRPr="00A45549">
        <w:rPr>
          <w:rFonts w:ascii="Verdana" w:eastAsia="Times New Roman" w:hAnsi="Verdana" w:cs="Times New Roman"/>
          <w:i/>
          <w:iCs/>
          <w:color w:val="000000"/>
          <w:sz w:val="24"/>
          <w:szCs w:val="24"/>
          <w:shd w:val="clear" w:color="auto" w:fill="FFFFFF"/>
          <w:lang w:eastAsia="it-IT"/>
        </w:rPr>
        <w:t>Crunch</w:t>
      </w:r>
      <w:proofErr w:type="spellEnd"/>
      <w:r w:rsidRPr="00A45549">
        <w:rPr>
          <w:rFonts w:ascii="Verdana" w:eastAsia="Times New Roman" w:hAnsi="Verdana" w:cs="Times New Roman"/>
          <w:color w:val="000000"/>
          <w:sz w:val="24"/>
          <w:szCs w:val="24"/>
          <w:shd w:val="clear" w:color="auto" w:fill="FFFFFF"/>
          <w:lang w:eastAsia="it-IT"/>
        </w:rPr>
        <w:t xml:space="preserve"> -, che si concluderebbe con la sua annichilazione. Alcune teorie si spingono a ipotizzare che tali cicli di espansione-contrazione si susseguano indefinitamente e che noi stiamo vivendo nella fase espansiva di una di queste infinite oscillazioni.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è facile scorgere nella teoria dell’universo oscillante una forma di </w:t>
      </w:r>
      <w:proofErr w:type="spellStart"/>
      <w:r w:rsidRPr="00A45549">
        <w:rPr>
          <w:rFonts w:ascii="Verdana" w:eastAsia="Times New Roman" w:hAnsi="Verdana" w:cs="Times New Roman"/>
          <w:color w:val="000000"/>
          <w:sz w:val="24"/>
          <w:szCs w:val="24"/>
          <w:shd w:val="clear" w:color="auto" w:fill="FFFFFF"/>
          <w:lang w:eastAsia="it-IT"/>
        </w:rPr>
        <w:t>eternalismo</w:t>
      </w:r>
      <w:proofErr w:type="spellEnd"/>
      <w:r w:rsidRPr="00A45549">
        <w:rPr>
          <w:rFonts w:ascii="Verdana" w:eastAsia="Times New Roman" w:hAnsi="Verdana" w:cs="Times New Roman"/>
          <w:color w:val="000000"/>
          <w:sz w:val="24"/>
          <w:szCs w:val="24"/>
          <w:shd w:val="clear" w:color="auto" w:fill="FFFFFF"/>
          <w:lang w:eastAsia="it-IT"/>
        </w:rPr>
        <w:t>, dove l’eternità è assicurata dal numero infinito di cicli anziché riguardare la</w:t>
      </w:r>
      <w:r w:rsidRPr="00A45549">
        <w:rPr>
          <w:rFonts w:ascii="Verdana" w:eastAsia="Times New Roman" w:hAnsi="Verdana" w:cs="Times New Roman"/>
          <w:i/>
          <w:iCs/>
          <w:color w:val="000000"/>
          <w:sz w:val="24"/>
          <w:szCs w:val="24"/>
          <w:shd w:val="clear" w:color="auto" w:fill="FFFFFF"/>
          <w:lang w:eastAsia="it-IT"/>
        </w:rPr>
        <w:t> durata</w:t>
      </w:r>
      <w:r w:rsidRPr="00A45549">
        <w:rPr>
          <w:rFonts w:ascii="Verdana" w:eastAsia="Times New Roman" w:hAnsi="Verdana" w:cs="Times New Roman"/>
          <w:color w:val="000000"/>
          <w:sz w:val="24"/>
          <w:szCs w:val="24"/>
          <w:shd w:val="clear" w:color="auto" w:fill="FFFFFF"/>
          <w:lang w:eastAsia="it-IT"/>
        </w:rPr>
        <w:t> di un unico ciclo: una sorta di riedizione, in chiave scientifica, del mito dell’eterno ritorno. Ma proprio dal punto di vista strettamente scientifico egli rileva che non vi sono mai stati elementi sperimentali tali da suggerire l’idea del collasso gravitazionale o tali da far propendere per essa.</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4. Il mito della teoria definitiva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Nel quarto capitolo, </w:t>
      </w:r>
      <w:r w:rsidRPr="00A45549">
        <w:rPr>
          <w:rFonts w:ascii="Verdana" w:eastAsia="Times New Roman" w:hAnsi="Verdana" w:cs="Times New Roman"/>
          <w:i/>
          <w:iCs/>
          <w:color w:val="000000"/>
          <w:sz w:val="24"/>
          <w:szCs w:val="24"/>
          <w:shd w:val="clear" w:color="auto" w:fill="FFFFFF"/>
          <w:lang w:eastAsia="it-IT"/>
        </w:rPr>
        <w:t xml:space="preserve">L’ombra di </w:t>
      </w:r>
      <w:proofErr w:type="spellStart"/>
      <w:r w:rsidRPr="00A45549">
        <w:rPr>
          <w:rFonts w:ascii="Verdana" w:eastAsia="Times New Roman" w:hAnsi="Verdana" w:cs="Times New Roman"/>
          <w:i/>
          <w:iCs/>
          <w:color w:val="000000"/>
          <w:sz w:val="24"/>
          <w:szCs w:val="24"/>
          <w:shd w:val="clear" w:color="auto" w:fill="FFFFFF"/>
          <w:lang w:eastAsia="it-IT"/>
        </w:rPr>
        <w:t>Gödel</w:t>
      </w:r>
      <w:proofErr w:type="spellEnd"/>
      <w:r w:rsidRPr="00A45549">
        <w:rPr>
          <w:rFonts w:ascii="Verdana" w:eastAsia="Times New Roman" w:hAnsi="Verdana" w:cs="Times New Roman"/>
          <w:color w:val="000000"/>
          <w:sz w:val="24"/>
          <w:szCs w:val="24"/>
          <w:shd w:val="clear" w:color="auto" w:fill="FFFFFF"/>
          <w:lang w:eastAsia="it-IT"/>
        </w:rPr>
        <w:t> (33), l’autore approfondisce il tema della contingenza dell’universo, riapparso di prepotenza nel dibattito cosmologico attraverso le cosiddette "</w:t>
      </w:r>
      <w:r w:rsidRPr="00A45549">
        <w:rPr>
          <w:rFonts w:ascii="Verdana" w:eastAsia="Times New Roman" w:hAnsi="Verdana" w:cs="Times New Roman"/>
          <w:i/>
          <w:iCs/>
          <w:color w:val="000000"/>
          <w:sz w:val="24"/>
          <w:szCs w:val="24"/>
          <w:shd w:val="clear" w:color="auto" w:fill="FFFFFF"/>
          <w:lang w:eastAsia="it-IT"/>
        </w:rPr>
        <w:t>teorie del tutto</w:t>
      </w:r>
      <w:r w:rsidRPr="00A45549">
        <w:rPr>
          <w:rFonts w:ascii="Verdana" w:eastAsia="Times New Roman" w:hAnsi="Verdana" w:cs="Times New Roman"/>
          <w:color w:val="000000"/>
          <w:sz w:val="24"/>
          <w:szCs w:val="24"/>
          <w:shd w:val="clear" w:color="auto" w:fill="FFFFFF"/>
          <w:lang w:eastAsia="it-IT"/>
        </w:rPr>
        <w:t>" o "</w:t>
      </w:r>
      <w:r w:rsidRPr="00A45549">
        <w:rPr>
          <w:rFonts w:ascii="Verdana" w:eastAsia="Times New Roman" w:hAnsi="Verdana" w:cs="Times New Roman"/>
          <w:i/>
          <w:iCs/>
          <w:color w:val="000000"/>
          <w:sz w:val="24"/>
          <w:szCs w:val="24"/>
          <w:shd w:val="clear" w:color="auto" w:fill="FFFFFF"/>
          <w:lang w:eastAsia="it-IT"/>
        </w:rPr>
        <w:t>teorie definitive</w:t>
      </w:r>
      <w:r w:rsidRPr="00A45549">
        <w:rPr>
          <w:rFonts w:ascii="Verdana" w:eastAsia="Times New Roman" w:hAnsi="Verdana" w:cs="Times New Roman"/>
          <w:color w:val="000000"/>
          <w:sz w:val="24"/>
          <w:szCs w:val="24"/>
          <w:shd w:val="clear" w:color="auto" w:fill="FFFFFF"/>
          <w:lang w:eastAsia="it-IT"/>
        </w:rPr>
        <w:t xml:space="preserve">" (34): queste, nella loro versione estrema, tentano di ridurre a un’unica formula l’intera fenomenologia fisica, essendo fondate sul duplice postulato che l’universo non può non esistere e non può non essere quello che è. In altri termini, secondo tali teorie, l’universo avrebbe in sé le ragioni della propria esistenza e questa autoconsistenza dovrebbe emergere dallo stesso apparato fisico-matematico con cui viene descritto il mondo fisico. Ma - sostiene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anche "[...] </w:t>
      </w:r>
      <w:r w:rsidRPr="00A45549">
        <w:rPr>
          <w:rFonts w:ascii="Verdana" w:eastAsia="Times New Roman" w:hAnsi="Verdana" w:cs="Times New Roman"/>
          <w:i/>
          <w:iCs/>
          <w:color w:val="000000"/>
          <w:sz w:val="24"/>
          <w:szCs w:val="24"/>
          <w:shd w:val="clear" w:color="auto" w:fill="FFFFFF"/>
          <w:lang w:eastAsia="it-IT"/>
        </w:rPr>
        <w:t>quando un fisico considera scontata l’esistenza di un universo molto reale, il quale esiste anche quando egli non ci pensa, lascia aperte questioni sulla sua contingenza, ossia sulla sua dipendenza ontologica da una Realtà che è al di là o dietro ad essa</w:t>
      </w:r>
      <w:r w:rsidRPr="00A45549">
        <w:rPr>
          <w:rFonts w:ascii="Verdana" w:eastAsia="Times New Roman" w:hAnsi="Verdana" w:cs="Times New Roman"/>
          <w:color w:val="000000"/>
          <w:sz w:val="24"/>
          <w:szCs w:val="24"/>
          <w:shd w:val="clear" w:color="auto" w:fill="FFFFFF"/>
          <w:lang w:eastAsia="it-IT"/>
        </w:rPr>
        <w:t>" (35).</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La ricerca di una teoria definitiva è il tema conduttore di un’opera, </w:t>
      </w:r>
      <w:r w:rsidRPr="00A45549">
        <w:rPr>
          <w:rFonts w:ascii="Verdana" w:eastAsia="Times New Roman" w:hAnsi="Verdana" w:cs="Times New Roman"/>
          <w:i/>
          <w:iCs/>
          <w:color w:val="000000"/>
          <w:sz w:val="24"/>
          <w:szCs w:val="24"/>
          <w:shd w:val="clear" w:color="auto" w:fill="FFFFFF"/>
          <w:lang w:eastAsia="it-IT"/>
        </w:rPr>
        <w:t>Dal Big Bang ai buchi neri </w:t>
      </w:r>
      <w:r w:rsidRPr="00A45549">
        <w:rPr>
          <w:rFonts w:ascii="Verdana" w:eastAsia="Times New Roman" w:hAnsi="Verdana" w:cs="Times New Roman"/>
          <w:color w:val="000000"/>
          <w:sz w:val="24"/>
          <w:szCs w:val="24"/>
          <w:shd w:val="clear" w:color="auto" w:fill="FFFFFF"/>
          <w:lang w:eastAsia="it-IT"/>
        </w:rPr>
        <w:t xml:space="preserve">(36), divenuta ben presto un successo mondiale sia per la fama del suo autore, il fisico-matematico inglese Stephen W. Hawking, titolare della cattedra </w:t>
      </w:r>
      <w:proofErr w:type="spellStart"/>
      <w:r w:rsidRPr="00A45549">
        <w:rPr>
          <w:rFonts w:ascii="Verdana" w:eastAsia="Times New Roman" w:hAnsi="Verdana" w:cs="Times New Roman"/>
          <w:color w:val="000000"/>
          <w:sz w:val="24"/>
          <w:szCs w:val="24"/>
          <w:shd w:val="clear" w:color="auto" w:fill="FFFFFF"/>
          <w:lang w:eastAsia="it-IT"/>
        </w:rPr>
        <w:t>lucasiana</w:t>
      </w:r>
      <w:proofErr w:type="spellEnd"/>
      <w:r w:rsidRPr="00A45549">
        <w:rPr>
          <w:rFonts w:ascii="Verdana" w:eastAsia="Times New Roman" w:hAnsi="Verdana" w:cs="Times New Roman"/>
          <w:color w:val="000000"/>
          <w:sz w:val="24"/>
          <w:szCs w:val="24"/>
          <w:shd w:val="clear" w:color="auto" w:fill="FFFFFF"/>
          <w:lang w:eastAsia="it-IT"/>
        </w:rPr>
        <w:t xml:space="preserve"> di matematica a Cambridge, sia per l’imponente battage pubblicitario che ne ha accompagnato l’uscita, accreditandola come l’ultima parola in materia di questioni fondamentali come lo spazio, il tempo, la creazione e Dio. La critica che lo studioso benedettino muove a quest’opera, esemplare di una pubblicistica scientifico-divulgativa molto diffusa, è costruita intorno alla confusione che il suo autore compie fra il piano della fisica e quello della filosofia nel corso dell’indagine cosmologica: si tratta di una confusione che rovescia l’ordine della conoscenza e lo stesso statuto ontologico degli enti e dei sistemi oggetto dell’indagine. Ignorando che "[...] </w:t>
      </w:r>
      <w:r w:rsidRPr="00A45549">
        <w:rPr>
          <w:rFonts w:ascii="Verdana" w:eastAsia="Times New Roman" w:hAnsi="Verdana" w:cs="Times New Roman"/>
          <w:i/>
          <w:iCs/>
          <w:color w:val="000000"/>
          <w:sz w:val="24"/>
          <w:szCs w:val="24"/>
          <w:shd w:val="clear" w:color="auto" w:fill="FFFFFF"/>
          <w:lang w:eastAsia="it-IT"/>
        </w:rPr>
        <w:t>l’universo esiste anche quando i cosmologi non scrivono equazioni esoteriche su di esso</w:t>
      </w:r>
      <w:r w:rsidRPr="00A45549">
        <w:rPr>
          <w:rFonts w:ascii="Verdana" w:eastAsia="Times New Roman" w:hAnsi="Verdana" w:cs="Times New Roman"/>
          <w:color w:val="000000"/>
          <w:sz w:val="24"/>
          <w:szCs w:val="24"/>
          <w:shd w:val="clear" w:color="auto" w:fill="FFFFFF"/>
          <w:lang w:eastAsia="it-IT"/>
        </w:rPr>
        <w:t xml:space="preserve">" (37), avviene che le equazioni, anziché presupporre l’esistenza dell’universo, finiscono per diventarne garanti. Di qui, afferma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le domande, invariabilmente lasciate senza risposta, di cui è disseminato il libro di Stephen Hawking: perché l’universo esiste? La teoria definitiva può non esistere? Oppure ha bisogno di un Creatore? E chi ha creato il Creatore? Domande che testimoniano come anche la mente più brillante possa smarrirsi se rifiuta di compiere quel passo fondamentale verso la metafisica cui dovrebbe spingerla la ricerca della comprensione completa dell’universo. Tale ricerca costituisce infatti una "[...]</w:t>
      </w:r>
      <w:r w:rsidRPr="00A45549">
        <w:rPr>
          <w:rFonts w:ascii="Verdana" w:eastAsia="Times New Roman" w:hAnsi="Verdana" w:cs="Times New Roman"/>
          <w:i/>
          <w:iCs/>
          <w:color w:val="000000"/>
          <w:sz w:val="24"/>
          <w:szCs w:val="24"/>
          <w:shd w:val="clear" w:color="auto" w:fill="FFFFFF"/>
          <w:lang w:eastAsia="it-IT"/>
        </w:rPr>
        <w:t> domanda metafisica sull’esistenza di un Creatore che, scegliendo un mondo specifico, decide perché il mondo diventi quello che è, quale sia il motivo per cui esiste</w:t>
      </w:r>
      <w:r w:rsidRPr="00A45549">
        <w:rPr>
          <w:rFonts w:ascii="Verdana" w:eastAsia="Times New Roman" w:hAnsi="Verdana" w:cs="Times New Roman"/>
          <w:color w:val="000000"/>
          <w:sz w:val="24"/>
          <w:szCs w:val="24"/>
          <w:shd w:val="clear" w:color="auto" w:fill="FFFFFF"/>
          <w:lang w:eastAsia="it-IT"/>
        </w:rPr>
        <w:t>" (38). </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Una teoria, come quella "</w:t>
      </w:r>
      <w:r w:rsidRPr="00A45549">
        <w:rPr>
          <w:rFonts w:ascii="Verdana" w:eastAsia="Times New Roman" w:hAnsi="Verdana" w:cs="Times New Roman"/>
          <w:i/>
          <w:iCs/>
          <w:color w:val="000000"/>
          <w:sz w:val="24"/>
          <w:szCs w:val="24"/>
          <w:shd w:val="clear" w:color="auto" w:fill="FFFFFF"/>
          <w:lang w:eastAsia="it-IT"/>
        </w:rPr>
        <w:t>definitiva</w:t>
      </w:r>
      <w:r w:rsidRPr="00A45549">
        <w:rPr>
          <w:rFonts w:ascii="Verdana" w:eastAsia="Times New Roman" w:hAnsi="Verdana" w:cs="Times New Roman"/>
          <w:color w:val="000000"/>
          <w:sz w:val="24"/>
          <w:szCs w:val="24"/>
          <w:shd w:val="clear" w:color="auto" w:fill="FFFFFF"/>
          <w:lang w:eastAsia="it-IT"/>
        </w:rPr>
        <w:t xml:space="preserve">", che avanzi la pretesa di essere completa, cioè di spiegare tutto, e, quindi, anche sé stessa, non può,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non confrontarsi con i teoremi di </w:t>
      </w:r>
      <w:proofErr w:type="spellStart"/>
      <w:r w:rsidRPr="00A45549">
        <w:rPr>
          <w:rFonts w:ascii="Verdana" w:eastAsia="Times New Roman" w:hAnsi="Verdana" w:cs="Times New Roman"/>
          <w:color w:val="000000"/>
          <w:sz w:val="24"/>
          <w:szCs w:val="24"/>
          <w:shd w:val="clear" w:color="auto" w:fill="FFFFFF"/>
          <w:lang w:eastAsia="it-IT"/>
        </w:rPr>
        <w:t>Gödel</w:t>
      </w:r>
      <w:proofErr w:type="spellEnd"/>
      <w:r w:rsidRPr="00A45549">
        <w:rPr>
          <w:rFonts w:ascii="Verdana" w:eastAsia="Times New Roman" w:hAnsi="Verdana" w:cs="Times New Roman"/>
          <w:color w:val="000000"/>
          <w:sz w:val="24"/>
          <w:szCs w:val="24"/>
          <w:shd w:val="clear" w:color="auto" w:fill="FFFFFF"/>
          <w:lang w:eastAsia="it-IT"/>
        </w:rPr>
        <w:t xml:space="preserve">, evocati nel titolo del capitolo. Kurt </w:t>
      </w:r>
      <w:proofErr w:type="spellStart"/>
      <w:r w:rsidRPr="00A45549">
        <w:rPr>
          <w:rFonts w:ascii="Verdana" w:eastAsia="Times New Roman" w:hAnsi="Verdana" w:cs="Times New Roman"/>
          <w:color w:val="000000"/>
          <w:sz w:val="24"/>
          <w:szCs w:val="24"/>
          <w:shd w:val="clear" w:color="auto" w:fill="FFFFFF"/>
          <w:lang w:eastAsia="it-IT"/>
        </w:rPr>
        <w:t>Gödel</w:t>
      </w:r>
      <w:proofErr w:type="spellEnd"/>
      <w:r w:rsidRPr="00A45549">
        <w:rPr>
          <w:rFonts w:ascii="Verdana" w:eastAsia="Times New Roman" w:hAnsi="Verdana" w:cs="Times New Roman"/>
          <w:color w:val="000000"/>
          <w:sz w:val="24"/>
          <w:szCs w:val="24"/>
          <w:shd w:val="clear" w:color="auto" w:fill="FFFFFF"/>
          <w:lang w:eastAsia="it-IT"/>
        </w:rPr>
        <w:t xml:space="preserve">, studioso austriaco di logica naturalizzato statunitense, pubblicò nel 1931 un articolo sulla completezza dei sistemi non banali di proposizioni aritmetiche: secondo quello studio, divenuto celebre, nessun sistema di tale natura può contenere la prova della sua coerenza. Solo successivamente, però, si cominciò ad apprezzare l’enorme portata della "prova di </w:t>
      </w:r>
      <w:proofErr w:type="spellStart"/>
      <w:r w:rsidRPr="00A45549">
        <w:rPr>
          <w:rFonts w:ascii="Verdana" w:eastAsia="Times New Roman" w:hAnsi="Verdana" w:cs="Times New Roman"/>
          <w:color w:val="000000"/>
          <w:sz w:val="24"/>
          <w:szCs w:val="24"/>
          <w:shd w:val="clear" w:color="auto" w:fill="FFFFFF"/>
          <w:lang w:eastAsia="it-IT"/>
        </w:rPr>
        <w:t>Gödel</w:t>
      </w:r>
      <w:proofErr w:type="spellEnd"/>
      <w:r w:rsidRPr="00A45549">
        <w:rPr>
          <w:rFonts w:ascii="Verdana" w:eastAsia="Times New Roman" w:hAnsi="Verdana" w:cs="Times New Roman"/>
          <w:color w:val="000000"/>
          <w:sz w:val="24"/>
          <w:szCs w:val="24"/>
          <w:shd w:val="clear" w:color="auto" w:fill="FFFFFF"/>
          <w:lang w:eastAsia="it-IT"/>
        </w:rPr>
        <w:t>" e a capire che il suo campo di applicazione andava ben oltre l’aritmetica, potendosi estendere a ogni insieme non banale di proposizioni, quindi anche alle "</w:t>
      </w:r>
      <w:r w:rsidRPr="00A45549">
        <w:rPr>
          <w:rFonts w:ascii="Verdana" w:eastAsia="Times New Roman" w:hAnsi="Verdana" w:cs="Times New Roman"/>
          <w:i/>
          <w:iCs/>
          <w:color w:val="000000"/>
          <w:sz w:val="24"/>
          <w:szCs w:val="24"/>
          <w:shd w:val="clear" w:color="auto" w:fill="FFFFFF"/>
          <w:lang w:eastAsia="it-IT"/>
        </w:rPr>
        <w:t>teorie del Tutto</w:t>
      </w:r>
      <w:r w:rsidRPr="00A45549">
        <w:rPr>
          <w:rFonts w:ascii="Verdana" w:eastAsia="Times New Roman" w:hAnsi="Verdana" w:cs="Times New Roman"/>
          <w:color w:val="000000"/>
          <w:sz w:val="24"/>
          <w:szCs w:val="24"/>
          <w:shd w:val="clear" w:color="auto" w:fill="FFFFFF"/>
          <w:lang w:eastAsia="it-IT"/>
        </w:rPr>
        <w:t>", relative alla comprensione dell’universo. Ma tale estensione condanna irrevocabilmente ogni teoria definitiva: infatti, come può una teoria che si definisce </w:t>
      </w:r>
      <w:r w:rsidRPr="00A45549">
        <w:rPr>
          <w:rFonts w:ascii="Verdana" w:eastAsia="Times New Roman" w:hAnsi="Verdana" w:cs="Times New Roman"/>
          <w:i/>
          <w:iCs/>
          <w:color w:val="000000"/>
          <w:sz w:val="24"/>
          <w:szCs w:val="24"/>
          <w:shd w:val="clear" w:color="auto" w:fill="FFFFFF"/>
          <w:lang w:eastAsia="it-IT"/>
        </w:rPr>
        <w:t>necessariamente</w:t>
      </w:r>
      <w:r w:rsidRPr="00A45549">
        <w:rPr>
          <w:rFonts w:ascii="Verdana" w:eastAsia="Times New Roman" w:hAnsi="Verdana" w:cs="Times New Roman"/>
          <w:color w:val="000000"/>
          <w:sz w:val="24"/>
          <w:szCs w:val="24"/>
          <w:shd w:val="clear" w:color="auto" w:fill="FFFFFF"/>
          <w:lang w:eastAsia="it-IT"/>
        </w:rPr>
        <w:t xml:space="preserve"> vera non contenere in sé la prova della propria coerenza, come appunto vietato dai teoremi di </w:t>
      </w:r>
      <w:proofErr w:type="spellStart"/>
      <w:r w:rsidRPr="00A45549">
        <w:rPr>
          <w:rFonts w:ascii="Verdana" w:eastAsia="Times New Roman" w:hAnsi="Verdana" w:cs="Times New Roman"/>
          <w:color w:val="000000"/>
          <w:sz w:val="24"/>
          <w:szCs w:val="24"/>
          <w:shd w:val="clear" w:color="auto" w:fill="FFFFFF"/>
          <w:lang w:eastAsia="it-IT"/>
        </w:rPr>
        <w:t>Gödel</w:t>
      </w:r>
      <w:proofErr w:type="spellEnd"/>
      <w:r w:rsidRPr="00A45549">
        <w:rPr>
          <w:rFonts w:ascii="Verdana" w:eastAsia="Times New Roman" w:hAnsi="Verdana" w:cs="Times New Roman"/>
          <w:color w:val="000000"/>
          <w:sz w:val="24"/>
          <w:szCs w:val="24"/>
          <w:shd w:val="clear" w:color="auto" w:fill="FFFFFF"/>
          <w:lang w:eastAsia="it-IT"/>
        </w:rPr>
        <w:t>? Si tratta, afferma lo studioso benedettino, di una "</w:t>
      </w:r>
      <w:r w:rsidRPr="00A45549">
        <w:rPr>
          <w:rFonts w:ascii="Verdana" w:eastAsia="Times New Roman" w:hAnsi="Verdana" w:cs="Times New Roman"/>
          <w:i/>
          <w:iCs/>
          <w:color w:val="000000"/>
          <w:sz w:val="24"/>
          <w:szCs w:val="24"/>
          <w:shd w:val="clear" w:color="auto" w:fill="FFFFFF"/>
          <w:lang w:eastAsia="it-IT"/>
        </w:rPr>
        <w:t>contraddizione in termini</w:t>
      </w:r>
      <w:r w:rsidRPr="00A45549">
        <w:rPr>
          <w:rFonts w:ascii="Verdana" w:eastAsia="Times New Roman" w:hAnsi="Verdana" w:cs="Times New Roman"/>
          <w:color w:val="000000"/>
          <w:sz w:val="24"/>
          <w:szCs w:val="24"/>
          <w:shd w:val="clear" w:color="auto" w:fill="FFFFFF"/>
          <w:lang w:eastAsia="it-IT"/>
        </w:rPr>
        <w:t>" (39) da cui deriva "[...] </w:t>
      </w:r>
      <w:r w:rsidRPr="00A45549">
        <w:rPr>
          <w:rFonts w:ascii="Verdana" w:eastAsia="Times New Roman" w:hAnsi="Verdana" w:cs="Times New Roman"/>
          <w:i/>
          <w:iCs/>
          <w:color w:val="000000"/>
          <w:sz w:val="24"/>
          <w:szCs w:val="24"/>
          <w:shd w:val="clear" w:color="auto" w:fill="FFFFFF"/>
          <w:lang w:eastAsia="it-IT"/>
        </w:rPr>
        <w:t xml:space="preserve">la principale conseguenza dei teoremi di </w:t>
      </w:r>
      <w:proofErr w:type="spellStart"/>
      <w:r w:rsidRPr="00A45549">
        <w:rPr>
          <w:rFonts w:ascii="Verdana" w:eastAsia="Times New Roman" w:hAnsi="Verdana" w:cs="Times New Roman"/>
          <w:i/>
          <w:iCs/>
          <w:color w:val="000000"/>
          <w:sz w:val="24"/>
          <w:szCs w:val="24"/>
          <w:shd w:val="clear" w:color="auto" w:fill="FFFFFF"/>
          <w:lang w:eastAsia="it-IT"/>
        </w:rPr>
        <w:t>Gödel</w:t>
      </w:r>
      <w:proofErr w:type="spellEnd"/>
      <w:r w:rsidRPr="00A45549">
        <w:rPr>
          <w:rFonts w:ascii="Verdana" w:eastAsia="Times New Roman" w:hAnsi="Verdana" w:cs="Times New Roman"/>
          <w:i/>
          <w:iCs/>
          <w:color w:val="000000"/>
          <w:sz w:val="24"/>
          <w:szCs w:val="24"/>
          <w:shd w:val="clear" w:color="auto" w:fill="FFFFFF"/>
          <w:lang w:eastAsia="it-IT"/>
        </w:rPr>
        <w:t xml:space="preserve"> sulla cosmologia, ossia che la contingenza del cosmo non può essere contraddetta</w:t>
      </w:r>
      <w:r w:rsidRPr="00A45549">
        <w:rPr>
          <w:rFonts w:ascii="Verdana" w:eastAsia="Times New Roman" w:hAnsi="Verdana" w:cs="Times New Roman"/>
          <w:color w:val="000000"/>
          <w:sz w:val="24"/>
          <w:szCs w:val="24"/>
          <w:shd w:val="clear" w:color="auto" w:fill="FFFFFF"/>
          <w:lang w:eastAsia="it-IT"/>
        </w:rPr>
        <w:t>" (40). Tuttavia egli mette in guardia anche da una eccessiva confidenza nel loro utilizzo, che porterebbe ad attribuire a essi quel carattere ontologico, che essi giustamente sottraggono ai sistemi di proposizioni. Infatti, la coerenza di un sistema di proposizioni nulla aggiunge o toglie all’esistenza dell’oggetto cui si riferisce, in quanto, "[...]</w:t>
      </w:r>
      <w:r w:rsidRPr="00A45549">
        <w:rPr>
          <w:rFonts w:ascii="Verdana" w:eastAsia="Times New Roman" w:hAnsi="Verdana" w:cs="Times New Roman"/>
          <w:i/>
          <w:iCs/>
          <w:color w:val="000000"/>
          <w:sz w:val="24"/>
          <w:szCs w:val="24"/>
          <w:shd w:val="clear" w:color="auto" w:fill="FFFFFF"/>
          <w:lang w:eastAsia="it-IT"/>
        </w:rPr>
        <w:t>a meno che non si consideri la propria certezza della realtà immediatamente percepita come il primo fondamento affidabile, non c’è una base per ritenere con sicurezza una qualsiasi realtà, tanto meno la realtà dell’universo</w:t>
      </w:r>
      <w:r w:rsidRPr="00A45549">
        <w:rPr>
          <w:rFonts w:ascii="Verdana" w:eastAsia="Times New Roman" w:hAnsi="Verdana" w:cs="Times New Roman"/>
          <w:color w:val="000000"/>
          <w:sz w:val="24"/>
          <w:szCs w:val="24"/>
          <w:shd w:val="clear" w:color="auto" w:fill="FFFFFF"/>
          <w:lang w:eastAsia="it-IT"/>
        </w:rPr>
        <w:t>" (41).</w:t>
      </w:r>
    </w:p>
    <w:p w:rsidR="00A45549" w:rsidRDefault="007E6922" w:rsidP="00A45549">
      <w:pPr>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5. Gli idoli della "nuova fisica": il nulla, il caso, il "caos"</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Nei due capitoli successivi lo studioso benedettino introduce il lettore alle questioni implicate dalla meccanica quantistica, la branca della fisica che ha come oggetto la dinamica dei sistemi atomici e subatomici e che, per questo, comporta una riflessione sulla struttura intima del mondo materiale, sulla nozione di causalità e, in ultima istanza, sulla relazione fra l’apparente determinismo che governa l’universo e la libertà della mente umana. La critica che l’autore svolge nel quinto </w:t>
      </w:r>
      <w:proofErr w:type="spellStart"/>
      <w:proofErr w:type="gramStart"/>
      <w:r w:rsidRPr="00A45549">
        <w:rPr>
          <w:rFonts w:ascii="Verdana" w:eastAsia="Times New Roman" w:hAnsi="Verdana" w:cs="Times New Roman"/>
          <w:color w:val="000000"/>
          <w:sz w:val="24"/>
          <w:szCs w:val="24"/>
          <w:shd w:val="clear" w:color="auto" w:fill="FFFFFF"/>
          <w:lang w:eastAsia="it-IT"/>
        </w:rPr>
        <w:t>capitolo,</w:t>
      </w:r>
      <w:r w:rsidRPr="00A45549">
        <w:rPr>
          <w:rFonts w:ascii="Verdana" w:eastAsia="Times New Roman" w:hAnsi="Verdana" w:cs="Times New Roman"/>
          <w:i/>
          <w:iCs/>
          <w:color w:val="000000"/>
          <w:sz w:val="24"/>
          <w:szCs w:val="24"/>
          <w:shd w:val="clear" w:color="auto" w:fill="FFFFFF"/>
          <w:lang w:eastAsia="it-IT"/>
        </w:rPr>
        <w:t>Tartarughe</w:t>
      </w:r>
      <w:proofErr w:type="spellEnd"/>
      <w:proofErr w:type="gramEnd"/>
      <w:r w:rsidRPr="00A45549">
        <w:rPr>
          <w:rFonts w:ascii="Verdana" w:eastAsia="Times New Roman" w:hAnsi="Verdana" w:cs="Times New Roman"/>
          <w:i/>
          <w:iCs/>
          <w:color w:val="000000"/>
          <w:sz w:val="24"/>
          <w:szCs w:val="24"/>
          <w:shd w:val="clear" w:color="auto" w:fill="FFFFFF"/>
          <w:lang w:eastAsia="it-IT"/>
        </w:rPr>
        <w:t xml:space="preserve"> e </w:t>
      </w:r>
      <w:proofErr w:type="spellStart"/>
      <w:r w:rsidRPr="00A45549">
        <w:rPr>
          <w:rFonts w:ascii="Verdana" w:eastAsia="Times New Roman" w:hAnsi="Verdana" w:cs="Times New Roman"/>
          <w:i/>
          <w:iCs/>
          <w:color w:val="000000"/>
          <w:sz w:val="24"/>
          <w:szCs w:val="24"/>
          <w:shd w:val="clear" w:color="auto" w:fill="FFFFFF"/>
          <w:lang w:eastAsia="it-IT"/>
        </w:rPr>
        <w:t>tunnels</w:t>
      </w:r>
      <w:proofErr w:type="spellEnd"/>
      <w:r w:rsidRPr="00A45549">
        <w:rPr>
          <w:rFonts w:ascii="Verdana" w:eastAsia="Times New Roman" w:hAnsi="Verdana" w:cs="Times New Roman"/>
          <w:color w:val="000000"/>
          <w:sz w:val="24"/>
          <w:szCs w:val="24"/>
          <w:shd w:val="clear" w:color="auto" w:fill="FFFFFF"/>
          <w:lang w:eastAsia="it-IT"/>
        </w:rPr>
        <w:t xml:space="preserve"> (42), riguarda, in particolare, l’interpretazione antirealista del principio di indeterminazione, il caposaldo concettuale di tutta la meccanica quantistica. Formulato nel 1927 dal fisico tedesco </w:t>
      </w:r>
      <w:proofErr w:type="spellStart"/>
      <w:r w:rsidRPr="00A45549">
        <w:rPr>
          <w:rFonts w:ascii="Verdana" w:eastAsia="Times New Roman" w:hAnsi="Verdana" w:cs="Times New Roman"/>
          <w:color w:val="000000"/>
          <w:sz w:val="24"/>
          <w:szCs w:val="24"/>
          <w:shd w:val="clear" w:color="auto" w:fill="FFFFFF"/>
          <w:lang w:eastAsia="it-IT"/>
        </w:rPr>
        <w:t>Werner</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Heisenberg</w:t>
      </w:r>
      <w:proofErr w:type="spellEnd"/>
      <w:r w:rsidRPr="00A45549">
        <w:rPr>
          <w:rFonts w:ascii="Verdana" w:eastAsia="Times New Roman" w:hAnsi="Verdana" w:cs="Times New Roman"/>
          <w:color w:val="000000"/>
          <w:sz w:val="24"/>
          <w:szCs w:val="24"/>
          <w:shd w:val="clear" w:color="auto" w:fill="FFFFFF"/>
          <w:lang w:eastAsia="it-IT"/>
        </w:rPr>
        <w:t>, il principio di indeterminazione stabilisce l’impossibilità, a livello quantistico, di misurare con qualsivoglia precisione coppie di grandezze fisiche complementari come la posizione e la velocità oppure l’energia e il tempo. È da notare che non si tratta dell’imprecisione o indeterminazione, inevitabile, dovuta allo strumento di misura: il principio intende sancire un’indeterminazione intrinseca al mondo subatomico, una specie di "soglia", che divide il mondo osservabile da un mondo dove sono possibili anche comportamenti non fisici.</w:t>
      </w:r>
    </w:p>
    <w:p w:rsidR="00A45549" w:rsidRDefault="007E6922" w:rsidP="00A45549">
      <w:pPr>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La critica che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muove alla meccanica quantistica non mette in discussione gli innegabili successi operativi della teoria, quanto piuttosto le interpretazioni che uomini di scienza e di filosofia hanno dato del quadro concettuale da essa implicato. L’interpretazione ancor oggi dominante risale alle riflessioni prodotte, sul finire degli anni 1920, dalla Scuola di Copenaghen, il circolo scientifico raccoltosi intorno al fisico danese </w:t>
      </w:r>
      <w:proofErr w:type="spellStart"/>
      <w:r w:rsidRPr="00A45549">
        <w:rPr>
          <w:rFonts w:ascii="Verdana" w:eastAsia="Times New Roman" w:hAnsi="Verdana" w:cs="Times New Roman"/>
          <w:color w:val="000000"/>
          <w:sz w:val="24"/>
          <w:szCs w:val="24"/>
          <w:shd w:val="clear" w:color="auto" w:fill="FFFFFF"/>
          <w:lang w:eastAsia="it-IT"/>
        </w:rPr>
        <w:t>Niels</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Bohr</w:t>
      </w:r>
      <w:proofErr w:type="spellEnd"/>
      <w:r w:rsidRPr="00A45549">
        <w:rPr>
          <w:rFonts w:ascii="Verdana" w:eastAsia="Times New Roman" w:hAnsi="Verdana" w:cs="Times New Roman"/>
          <w:color w:val="000000"/>
          <w:sz w:val="24"/>
          <w:szCs w:val="24"/>
          <w:shd w:val="clear" w:color="auto" w:fill="FFFFFF"/>
          <w:lang w:eastAsia="it-IT"/>
        </w:rPr>
        <w:t>, che per primo formulò un modello dell’atomo - per molti versi definitivo - fondato proprio sui princìpi quantistici. Secondo la Scuola di Copenaghen il fattore quantico rende priva di senso ogni domanda sulla realtà del mondo atomico e subatomico, mentre il principio di indeterminazione sancirebbe, almeno a quel livello, l’inapplicabilità di ogni rapporto causale. Il misconoscimento del "[...] </w:t>
      </w:r>
      <w:r w:rsidRPr="00A45549">
        <w:rPr>
          <w:rFonts w:ascii="Verdana" w:eastAsia="Times New Roman" w:hAnsi="Verdana" w:cs="Times New Roman"/>
          <w:i/>
          <w:iCs/>
          <w:color w:val="000000"/>
          <w:sz w:val="24"/>
          <w:szCs w:val="24"/>
          <w:shd w:val="clear" w:color="auto" w:fill="FFFFFF"/>
          <w:lang w:eastAsia="it-IT"/>
        </w:rPr>
        <w:t>fatto importantissimo che la teoria fisica non riguarda l’"essere" di per sé, ovvero l’ontologia, ma solo gli aspetti quantitativi delle cose che esistono già</w:t>
      </w:r>
      <w:r w:rsidRPr="00A45549">
        <w:rPr>
          <w:rFonts w:ascii="Verdana" w:eastAsia="Times New Roman" w:hAnsi="Verdana" w:cs="Times New Roman"/>
          <w:color w:val="000000"/>
          <w:sz w:val="24"/>
          <w:szCs w:val="24"/>
          <w:shd w:val="clear" w:color="auto" w:fill="FFFFFF"/>
          <w:lang w:eastAsia="it-IT"/>
        </w:rPr>
        <w:t xml:space="preserve">" (43) è -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all’origine della radicalità antimetafisica dell’interpretazione della Scuola di Copenaghen e delle sue aberranti conseguenze, anche in campo cosmologico. Infatti, una volta ammesso che "[...] </w:t>
      </w:r>
      <w:r w:rsidRPr="00A45549">
        <w:rPr>
          <w:rFonts w:ascii="Verdana" w:eastAsia="Times New Roman" w:hAnsi="Verdana" w:cs="Times New Roman"/>
          <w:i/>
          <w:iCs/>
          <w:color w:val="000000"/>
          <w:sz w:val="24"/>
          <w:szCs w:val="24"/>
          <w:shd w:val="clear" w:color="auto" w:fill="FFFFFF"/>
          <w:lang w:eastAsia="it-IT"/>
        </w:rPr>
        <w:t>la causalità di un processo fisico dipende dalla sua esatta misurabilità</w:t>
      </w:r>
      <w:r w:rsidRPr="00A45549">
        <w:rPr>
          <w:rFonts w:ascii="Verdana" w:eastAsia="Times New Roman" w:hAnsi="Verdana" w:cs="Times New Roman"/>
          <w:color w:val="000000"/>
          <w:sz w:val="24"/>
          <w:szCs w:val="24"/>
          <w:shd w:val="clear" w:color="auto" w:fill="FFFFFF"/>
          <w:lang w:eastAsia="it-IT"/>
        </w:rPr>
        <w:t>" (44), ovvero che "[...] </w:t>
      </w:r>
      <w:r w:rsidRPr="00A45549">
        <w:rPr>
          <w:rFonts w:ascii="Verdana" w:eastAsia="Times New Roman" w:hAnsi="Verdana" w:cs="Times New Roman"/>
          <w:i/>
          <w:iCs/>
          <w:color w:val="000000"/>
          <w:sz w:val="24"/>
          <w:szCs w:val="24"/>
          <w:shd w:val="clear" w:color="auto" w:fill="FFFFFF"/>
          <w:lang w:eastAsia="it-IT"/>
        </w:rPr>
        <w:t>l’incapacità dei fisici di misurare la natura con esattezza</w:t>
      </w:r>
      <w:r w:rsidRPr="00A45549">
        <w:rPr>
          <w:rFonts w:ascii="Verdana" w:eastAsia="Times New Roman" w:hAnsi="Verdana" w:cs="Times New Roman"/>
          <w:color w:val="000000"/>
          <w:sz w:val="24"/>
          <w:szCs w:val="24"/>
          <w:shd w:val="clear" w:color="auto" w:fill="FFFFFF"/>
          <w:lang w:eastAsia="it-IT"/>
        </w:rPr>
        <w:t> [...] [dimostra] </w:t>
      </w:r>
      <w:r w:rsidRPr="00A45549">
        <w:rPr>
          <w:rFonts w:ascii="Verdana" w:eastAsia="Times New Roman" w:hAnsi="Verdana" w:cs="Times New Roman"/>
          <w:i/>
          <w:iCs/>
          <w:color w:val="000000"/>
          <w:sz w:val="24"/>
          <w:szCs w:val="24"/>
          <w:shd w:val="clear" w:color="auto" w:fill="FFFFFF"/>
          <w:lang w:eastAsia="it-IT"/>
        </w:rPr>
        <w:t>che la natura</w:t>
      </w:r>
      <w:r w:rsidRPr="00A45549">
        <w:rPr>
          <w:rFonts w:ascii="Verdana" w:eastAsia="Times New Roman" w:hAnsi="Verdana" w:cs="Times New Roman"/>
          <w:color w:val="000000"/>
          <w:sz w:val="24"/>
          <w:szCs w:val="24"/>
          <w:shd w:val="clear" w:color="auto" w:fill="FFFFFF"/>
          <w:lang w:eastAsia="it-IT"/>
        </w:rPr>
        <w:t> [...] [è] </w:t>
      </w:r>
      <w:r w:rsidRPr="00A45549">
        <w:rPr>
          <w:rFonts w:ascii="Verdana" w:eastAsia="Times New Roman" w:hAnsi="Verdana" w:cs="Times New Roman"/>
          <w:i/>
          <w:iCs/>
          <w:color w:val="000000"/>
          <w:sz w:val="24"/>
          <w:szCs w:val="24"/>
          <w:shd w:val="clear" w:color="auto" w:fill="FFFFFF"/>
          <w:lang w:eastAsia="it-IT"/>
        </w:rPr>
        <w:t>incapace di agire con esattezza</w:t>
      </w:r>
      <w:r w:rsidRPr="00A45549">
        <w:rPr>
          <w:rFonts w:ascii="Verdana" w:eastAsia="Times New Roman" w:hAnsi="Verdana" w:cs="Times New Roman"/>
          <w:color w:val="000000"/>
          <w:sz w:val="24"/>
          <w:szCs w:val="24"/>
          <w:shd w:val="clear" w:color="auto" w:fill="FFFFFF"/>
          <w:lang w:eastAsia="it-IT"/>
        </w:rPr>
        <w:t xml:space="preserve">" (45), è stato possibile nascondere dentro il cappello a cilindro dell’indeterminazione tutto quanto la fisica non è in grado di spiegare. A questo proposito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attira l’attenzione sull’importanza che la nozione di </w:t>
      </w:r>
      <w:r w:rsidRPr="00A45549">
        <w:rPr>
          <w:rFonts w:ascii="Verdana" w:eastAsia="Times New Roman" w:hAnsi="Verdana" w:cs="Times New Roman"/>
          <w:i/>
          <w:iCs/>
          <w:color w:val="000000"/>
          <w:sz w:val="24"/>
          <w:szCs w:val="24"/>
          <w:shd w:val="clear" w:color="auto" w:fill="FFFFFF"/>
          <w:lang w:eastAsia="it-IT"/>
        </w:rPr>
        <w:t>nulla</w:t>
      </w:r>
      <w:r w:rsidRPr="00A45549">
        <w:rPr>
          <w:rFonts w:ascii="Verdana" w:eastAsia="Times New Roman" w:hAnsi="Verdana" w:cs="Times New Roman"/>
          <w:color w:val="000000"/>
          <w:sz w:val="24"/>
          <w:szCs w:val="24"/>
          <w:shd w:val="clear" w:color="auto" w:fill="FFFFFF"/>
          <w:lang w:eastAsia="it-IT"/>
        </w:rPr>
        <w:t> ha assunto nella teoria quantistica: dal nulla quantistico possono infatti apparire materia, energia e perfino lo stesso universo, anzi infiniti universi. L’esito di un simile modo di pensare è, naturalmente, la fantascienza, come suggerisce lo studioso benedettino commentando una sentenza divenuta celebre negli ambienti della cosmologia scientifica, e cioè che "</w:t>
      </w:r>
      <w:r w:rsidRPr="00A45549">
        <w:rPr>
          <w:rFonts w:ascii="Verdana" w:eastAsia="Times New Roman" w:hAnsi="Verdana" w:cs="Times New Roman"/>
          <w:i/>
          <w:iCs/>
          <w:color w:val="000000"/>
          <w:sz w:val="24"/>
          <w:szCs w:val="24"/>
          <w:shd w:val="clear" w:color="auto" w:fill="FFFFFF"/>
          <w:lang w:eastAsia="it-IT"/>
        </w:rPr>
        <w:t>l’universo in definitiva potrebbe essere un pasto gratis</w:t>
      </w:r>
      <w:r w:rsidRPr="00A45549">
        <w:rPr>
          <w:rFonts w:ascii="Verdana" w:eastAsia="Times New Roman" w:hAnsi="Verdana" w:cs="Times New Roman"/>
          <w:color w:val="000000"/>
          <w:sz w:val="24"/>
          <w:szCs w:val="24"/>
          <w:shd w:val="clear" w:color="auto" w:fill="FFFFFF"/>
          <w:lang w:eastAsia="it-IT"/>
        </w:rPr>
        <w:t xml:space="preserve">" (46): quasi a dire che l’apparizione dell’universo non è poi un fatto così singolare come si potrebbe credere. L’affermazione è del noto cosmologo statunitense Alan H. </w:t>
      </w:r>
      <w:proofErr w:type="spellStart"/>
      <w:r w:rsidRPr="00A45549">
        <w:rPr>
          <w:rFonts w:ascii="Verdana" w:eastAsia="Times New Roman" w:hAnsi="Verdana" w:cs="Times New Roman"/>
          <w:color w:val="000000"/>
          <w:sz w:val="24"/>
          <w:szCs w:val="24"/>
          <w:shd w:val="clear" w:color="auto" w:fill="FFFFFF"/>
          <w:lang w:eastAsia="it-IT"/>
        </w:rPr>
        <w:t>Guth</w:t>
      </w:r>
      <w:proofErr w:type="spellEnd"/>
      <w:r w:rsidRPr="00A45549">
        <w:rPr>
          <w:rFonts w:ascii="Verdana" w:eastAsia="Times New Roman" w:hAnsi="Verdana" w:cs="Times New Roman"/>
          <w:color w:val="000000"/>
          <w:sz w:val="24"/>
          <w:szCs w:val="24"/>
          <w:shd w:val="clear" w:color="auto" w:fill="FFFFFF"/>
          <w:lang w:eastAsia="it-IT"/>
        </w:rPr>
        <w:t>, autore della teoria inflazionaria dell’universo, il quale, molto coerentemente, sostiene pure che, per quel che ne sappiamo, "</w:t>
      </w:r>
      <w:r w:rsidRPr="00A45549">
        <w:rPr>
          <w:rFonts w:ascii="Verdana" w:eastAsia="Times New Roman" w:hAnsi="Verdana" w:cs="Times New Roman"/>
          <w:i/>
          <w:iCs/>
          <w:color w:val="000000"/>
          <w:sz w:val="24"/>
          <w:szCs w:val="24"/>
          <w:shd w:val="clear" w:color="auto" w:fill="FFFFFF"/>
          <w:lang w:eastAsia="it-IT"/>
        </w:rPr>
        <w:t>il nostro universo potrebbe essere stato creato nello scantinato di uno scienziato di un altro universo</w:t>
      </w:r>
      <w:r w:rsidRPr="00A45549">
        <w:rPr>
          <w:rFonts w:ascii="Verdana" w:eastAsia="Times New Roman" w:hAnsi="Verdana" w:cs="Times New Roman"/>
          <w:color w:val="000000"/>
          <w:sz w:val="24"/>
          <w:szCs w:val="24"/>
          <w:shd w:val="clear" w:color="auto" w:fill="FFFFFF"/>
          <w:lang w:eastAsia="it-IT"/>
        </w:rPr>
        <w:t>" (47). Queste farneticazioni, soprattutto quando provengono da scienziati di grido, sono avvertite non come tali, ma come un’espressione dell’"</w:t>
      </w:r>
      <w:r w:rsidRPr="00A45549">
        <w:rPr>
          <w:rFonts w:ascii="Verdana" w:eastAsia="Times New Roman" w:hAnsi="Verdana" w:cs="Times New Roman"/>
          <w:i/>
          <w:iCs/>
          <w:color w:val="000000"/>
          <w:sz w:val="24"/>
          <w:szCs w:val="24"/>
          <w:shd w:val="clear" w:color="auto" w:fill="FFFFFF"/>
          <w:lang w:eastAsia="it-IT"/>
        </w:rPr>
        <w:t>umiltà</w:t>
      </w:r>
      <w:r w:rsidRPr="00A45549">
        <w:rPr>
          <w:rFonts w:ascii="Verdana" w:eastAsia="Times New Roman" w:hAnsi="Verdana" w:cs="Times New Roman"/>
          <w:color w:val="000000"/>
          <w:sz w:val="24"/>
          <w:szCs w:val="24"/>
          <w:shd w:val="clear" w:color="auto" w:fill="FFFFFF"/>
          <w:lang w:eastAsia="it-IT"/>
        </w:rPr>
        <w:t>" con cui la scienza, nel corso degli ultimi secoli, avrebbe rivelato agli uomini la marginalità della terra nell’universo. Secondo questa prospettiva, che trasforma inopinatamente la reale marginalità cosmica della terra in una marginalità assoluta, neppure l’universo può godere di uno statuto particolare e pertanto deve essere considerato un incidente del "</w:t>
      </w:r>
      <w:r w:rsidRPr="00A45549">
        <w:rPr>
          <w:rFonts w:ascii="Verdana" w:eastAsia="Times New Roman" w:hAnsi="Verdana" w:cs="Times New Roman"/>
          <w:i/>
          <w:iCs/>
          <w:color w:val="000000"/>
          <w:sz w:val="24"/>
          <w:szCs w:val="24"/>
          <w:shd w:val="clear" w:color="auto" w:fill="FFFFFF"/>
          <w:lang w:eastAsia="it-IT"/>
        </w:rPr>
        <w:t>caso</w:t>
      </w:r>
      <w:r w:rsidRPr="00A45549">
        <w:rPr>
          <w:rFonts w:ascii="Verdana" w:eastAsia="Times New Roman" w:hAnsi="Verdana" w:cs="Times New Roman"/>
          <w:color w:val="000000"/>
          <w:sz w:val="24"/>
          <w:szCs w:val="24"/>
          <w:shd w:val="clear" w:color="auto" w:fill="FFFFFF"/>
          <w:lang w:eastAsia="it-IT"/>
        </w:rPr>
        <w:t xml:space="preserve">". Si tratta, con ogni evidenza - osserva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di una "[...] </w:t>
      </w:r>
      <w:r w:rsidRPr="00A45549">
        <w:rPr>
          <w:rFonts w:ascii="Verdana" w:eastAsia="Times New Roman" w:hAnsi="Verdana" w:cs="Times New Roman"/>
          <w:i/>
          <w:iCs/>
          <w:color w:val="000000"/>
          <w:sz w:val="24"/>
          <w:szCs w:val="24"/>
          <w:shd w:val="clear" w:color="auto" w:fill="FFFFFF"/>
          <w:lang w:eastAsia="it-IT"/>
        </w:rPr>
        <w:t>farsesca dimostrazione di umiltà" (48), che nasconde il "</w:t>
      </w:r>
      <w:r w:rsidRPr="00A45549">
        <w:rPr>
          <w:rFonts w:ascii="Verdana" w:eastAsia="Times New Roman" w:hAnsi="Verdana" w:cs="Times New Roman"/>
          <w:color w:val="000000"/>
          <w:sz w:val="24"/>
          <w:szCs w:val="24"/>
          <w:shd w:val="clear" w:color="auto" w:fill="FFFFFF"/>
          <w:lang w:eastAsia="it-IT"/>
        </w:rPr>
        <w:t>[...]</w:t>
      </w:r>
      <w:r w:rsidRPr="00A45549">
        <w:rPr>
          <w:rFonts w:ascii="Verdana" w:eastAsia="Times New Roman" w:hAnsi="Verdana" w:cs="Times New Roman"/>
          <w:i/>
          <w:iCs/>
          <w:color w:val="000000"/>
          <w:sz w:val="24"/>
          <w:szCs w:val="24"/>
          <w:shd w:val="clear" w:color="auto" w:fill="FFFFFF"/>
          <w:lang w:eastAsia="it-IT"/>
        </w:rPr>
        <w:t>disprezzo per la capacità dell’uomo di dedurre dalla natura il Dio della natura</w:t>
      </w:r>
      <w:r w:rsidRPr="00A45549">
        <w:rPr>
          <w:rFonts w:ascii="Verdana" w:eastAsia="Times New Roman" w:hAnsi="Verdana" w:cs="Times New Roman"/>
          <w:color w:val="000000"/>
          <w:sz w:val="24"/>
          <w:szCs w:val="24"/>
          <w:shd w:val="clear" w:color="auto" w:fill="FFFFFF"/>
          <w:lang w:eastAsia="it-IT"/>
        </w:rPr>
        <w:t>" (49).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Nel sesto capitolo, </w:t>
      </w:r>
      <w:r w:rsidRPr="00A45549">
        <w:rPr>
          <w:rFonts w:ascii="Verdana" w:eastAsia="Times New Roman" w:hAnsi="Verdana" w:cs="Times New Roman"/>
          <w:i/>
          <w:iCs/>
          <w:color w:val="000000"/>
          <w:sz w:val="24"/>
          <w:szCs w:val="24"/>
          <w:shd w:val="clear" w:color="auto" w:fill="FFFFFF"/>
          <w:lang w:eastAsia="it-IT"/>
        </w:rPr>
        <w:t>Dadi truccati</w:t>
      </w:r>
      <w:r w:rsidRPr="00A45549">
        <w:rPr>
          <w:rFonts w:ascii="Verdana" w:eastAsia="Times New Roman" w:hAnsi="Verdana" w:cs="Times New Roman"/>
          <w:color w:val="000000"/>
          <w:sz w:val="24"/>
          <w:szCs w:val="24"/>
          <w:shd w:val="clear" w:color="auto" w:fill="FFFFFF"/>
          <w:lang w:eastAsia="it-IT"/>
        </w:rPr>
        <w:t> (50), l’autore sembra invitare il lettore a una sana cautela anche verso il dibattito aperto dall’irruzione dei concetti di caso e di caos nella fisica contemporanea. Si tratta di un dibattito che i mass media orientano costantemente in senso antirealista, attribuendo al caso e al caos possibilità ordinatrici e sorvolando sul fatto che "</w:t>
      </w:r>
      <w:r w:rsidRPr="00A45549">
        <w:rPr>
          <w:rFonts w:ascii="Verdana" w:eastAsia="Times New Roman" w:hAnsi="Verdana" w:cs="Times New Roman"/>
          <w:i/>
          <w:iCs/>
          <w:color w:val="000000"/>
          <w:sz w:val="24"/>
          <w:szCs w:val="24"/>
          <w:shd w:val="clear" w:color="auto" w:fill="FFFFFF"/>
          <w:lang w:eastAsia="it-IT"/>
        </w:rPr>
        <w:t>un caos non può mai essere un tutto, ovvero una coordinazione delle parti, senza con questo cessare di essere un caos degno di questo nome</w:t>
      </w:r>
      <w:r w:rsidRPr="00A45549">
        <w:rPr>
          <w:rFonts w:ascii="Verdana" w:eastAsia="Times New Roman" w:hAnsi="Verdana" w:cs="Times New Roman"/>
          <w:color w:val="000000"/>
          <w:sz w:val="24"/>
          <w:szCs w:val="24"/>
          <w:shd w:val="clear" w:color="auto" w:fill="FFFFFF"/>
          <w:lang w:eastAsia="it-IT"/>
        </w:rPr>
        <w:t xml:space="preserve">" (51). </w:t>
      </w:r>
      <w:proofErr w:type="spellStart"/>
      <w:r w:rsidRPr="00A45549">
        <w:rPr>
          <w:rFonts w:ascii="Verdana" w:eastAsia="Times New Roman" w:hAnsi="Verdana" w:cs="Times New Roman"/>
          <w:color w:val="000000"/>
          <w:sz w:val="24"/>
          <w:szCs w:val="24"/>
          <w:shd w:val="clear" w:color="auto" w:fill="FFFFFF"/>
          <w:lang w:val="en-US" w:eastAsia="it-IT"/>
        </w:rPr>
        <w:t>L’opera</w:t>
      </w:r>
      <w:proofErr w:type="spellEnd"/>
      <w:r w:rsidRPr="00A45549">
        <w:rPr>
          <w:rFonts w:ascii="Verdana" w:eastAsia="Times New Roman" w:hAnsi="Verdana" w:cs="Times New Roman"/>
          <w:color w:val="000000"/>
          <w:sz w:val="24"/>
          <w:szCs w:val="24"/>
          <w:shd w:val="clear" w:color="auto" w:fill="FFFFFF"/>
          <w:lang w:val="en-US" w:eastAsia="it-IT"/>
        </w:rPr>
        <w:t> </w:t>
      </w:r>
      <w:r w:rsidRPr="00A45549">
        <w:rPr>
          <w:rFonts w:ascii="Verdana" w:eastAsia="Times New Roman" w:hAnsi="Verdana" w:cs="Times New Roman"/>
          <w:i/>
          <w:iCs/>
          <w:color w:val="000000"/>
          <w:sz w:val="24"/>
          <w:szCs w:val="24"/>
          <w:shd w:val="clear" w:color="auto" w:fill="FFFFFF"/>
          <w:lang w:val="en-US" w:eastAsia="it-IT"/>
        </w:rPr>
        <w:t xml:space="preserve">Order out of Chaos. </w:t>
      </w:r>
      <w:proofErr w:type="gramStart"/>
      <w:r w:rsidRPr="00A45549">
        <w:rPr>
          <w:rFonts w:ascii="Verdana" w:eastAsia="Times New Roman" w:hAnsi="Verdana" w:cs="Times New Roman"/>
          <w:i/>
          <w:iCs/>
          <w:color w:val="000000"/>
          <w:sz w:val="24"/>
          <w:szCs w:val="24"/>
          <w:shd w:val="clear" w:color="auto" w:fill="FFFFFF"/>
          <w:lang w:val="en-US" w:eastAsia="it-IT"/>
        </w:rPr>
        <w:t>Man’s</w:t>
      </w:r>
      <w:proofErr w:type="gramEnd"/>
      <w:r w:rsidRPr="00A45549">
        <w:rPr>
          <w:rFonts w:ascii="Verdana" w:eastAsia="Times New Roman" w:hAnsi="Verdana" w:cs="Times New Roman"/>
          <w:i/>
          <w:iCs/>
          <w:color w:val="000000"/>
          <w:sz w:val="24"/>
          <w:szCs w:val="24"/>
          <w:shd w:val="clear" w:color="auto" w:fill="FFFFFF"/>
          <w:lang w:val="en-US" w:eastAsia="it-IT"/>
        </w:rPr>
        <w:t xml:space="preserve"> New Dialogue with Nature</w:t>
      </w:r>
      <w:r w:rsidRPr="00A45549">
        <w:rPr>
          <w:rFonts w:ascii="Verdana" w:eastAsia="Times New Roman" w:hAnsi="Verdana" w:cs="Times New Roman"/>
          <w:color w:val="000000"/>
          <w:sz w:val="24"/>
          <w:szCs w:val="24"/>
          <w:shd w:val="clear" w:color="auto" w:fill="FFFFFF"/>
          <w:lang w:val="en-US" w:eastAsia="it-IT"/>
        </w:rPr>
        <w:t>, "</w:t>
      </w:r>
      <w:proofErr w:type="spellStart"/>
      <w:r w:rsidRPr="00A45549">
        <w:rPr>
          <w:rFonts w:ascii="Verdana" w:eastAsia="Times New Roman" w:hAnsi="Verdana" w:cs="Times New Roman"/>
          <w:color w:val="000000"/>
          <w:sz w:val="24"/>
          <w:szCs w:val="24"/>
          <w:shd w:val="clear" w:color="auto" w:fill="FFFFFF"/>
          <w:lang w:val="en-US" w:eastAsia="it-IT"/>
        </w:rPr>
        <w:t>Ordine</w:t>
      </w:r>
      <w:proofErr w:type="spellEnd"/>
      <w:r w:rsidRPr="00A45549">
        <w:rPr>
          <w:rFonts w:ascii="Verdana" w:eastAsia="Times New Roman" w:hAnsi="Verdana" w:cs="Times New Roman"/>
          <w:color w:val="000000"/>
          <w:sz w:val="24"/>
          <w:szCs w:val="24"/>
          <w:shd w:val="clear" w:color="auto" w:fill="FFFFFF"/>
          <w:lang w:val="en-US" w:eastAsia="it-IT"/>
        </w:rPr>
        <w:t xml:space="preserve"> dal </w:t>
      </w:r>
      <w:proofErr w:type="spellStart"/>
      <w:r w:rsidRPr="00A45549">
        <w:rPr>
          <w:rFonts w:ascii="Verdana" w:eastAsia="Times New Roman" w:hAnsi="Verdana" w:cs="Times New Roman"/>
          <w:color w:val="000000"/>
          <w:sz w:val="24"/>
          <w:szCs w:val="24"/>
          <w:shd w:val="clear" w:color="auto" w:fill="FFFFFF"/>
          <w:lang w:val="en-US" w:eastAsia="it-IT"/>
        </w:rPr>
        <w:t>caos</w:t>
      </w:r>
      <w:proofErr w:type="spellEnd"/>
      <w:r w:rsidRPr="00A45549">
        <w:rPr>
          <w:rFonts w:ascii="Verdana" w:eastAsia="Times New Roman" w:hAnsi="Verdana" w:cs="Times New Roman"/>
          <w:color w:val="000000"/>
          <w:sz w:val="24"/>
          <w:szCs w:val="24"/>
          <w:shd w:val="clear" w:color="auto" w:fill="FFFFFF"/>
          <w:lang w:val="en-US" w:eastAsia="it-IT"/>
        </w:rPr>
        <w:t xml:space="preserve">. </w:t>
      </w:r>
      <w:r w:rsidRPr="00A45549">
        <w:rPr>
          <w:rFonts w:ascii="Verdana" w:eastAsia="Times New Roman" w:hAnsi="Verdana" w:cs="Times New Roman"/>
          <w:color w:val="000000"/>
          <w:sz w:val="24"/>
          <w:szCs w:val="24"/>
          <w:shd w:val="clear" w:color="auto" w:fill="FFFFFF"/>
          <w:lang w:eastAsia="it-IT"/>
        </w:rPr>
        <w:t xml:space="preserve">Nuovo dialogo dell’uomo con la natura" (52), di </w:t>
      </w:r>
      <w:proofErr w:type="spellStart"/>
      <w:r w:rsidRPr="00A45549">
        <w:rPr>
          <w:rFonts w:ascii="Verdana" w:eastAsia="Times New Roman" w:hAnsi="Verdana" w:cs="Times New Roman"/>
          <w:color w:val="000000"/>
          <w:sz w:val="24"/>
          <w:szCs w:val="24"/>
          <w:shd w:val="clear" w:color="auto" w:fill="FFFFFF"/>
          <w:lang w:eastAsia="it-IT"/>
        </w:rPr>
        <w:t>Ilya</w:t>
      </w:r>
      <w:proofErr w:type="spellEnd"/>
      <w:r w:rsidRPr="00A45549">
        <w:rPr>
          <w:rFonts w:ascii="Verdana" w:eastAsia="Times New Roman" w:hAnsi="Verdana" w:cs="Times New Roman"/>
          <w:color w:val="000000"/>
          <w:sz w:val="24"/>
          <w:szCs w:val="24"/>
          <w:shd w:val="clear" w:color="auto" w:fill="FFFFFF"/>
          <w:lang w:eastAsia="it-IT"/>
        </w:rPr>
        <w:t xml:space="preserve"> </w:t>
      </w:r>
      <w:proofErr w:type="spellStart"/>
      <w:r w:rsidRPr="00A45549">
        <w:rPr>
          <w:rFonts w:ascii="Verdana" w:eastAsia="Times New Roman" w:hAnsi="Verdana" w:cs="Times New Roman"/>
          <w:color w:val="000000"/>
          <w:sz w:val="24"/>
          <w:szCs w:val="24"/>
          <w:shd w:val="clear" w:color="auto" w:fill="FFFFFF"/>
          <w:lang w:eastAsia="it-IT"/>
        </w:rPr>
        <w:t>Prigogine</w:t>
      </w:r>
      <w:proofErr w:type="spellEnd"/>
      <w:r w:rsidRPr="00A45549">
        <w:rPr>
          <w:rFonts w:ascii="Verdana" w:eastAsia="Times New Roman" w:hAnsi="Verdana" w:cs="Times New Roman"/>
          <w:color w:val="000000"/>
          <w:sz w:val="24"/>
          <w:szCs w:val="24"/>
          <w:shd w:val="clear" w:color="auto" w:fill="FFFFFF"/>
          <w:lang w:eastAsia="it-IT"/>
        </w:rPr>
        <w:t xml:space="preserve"> e Isabelle </w:t>
      </w:r>
      <w:proofErr w:type="spellStart"/>
      <w:r w:rsidRPr="00A45549">
        <w:rPr>
          <w:rFonts w:ascii="Verdana" w:eastAsia="Times New Roman" w:hAnsi="Verdana" w:cs="Times New Roman"/>
          <w:color w:val="000000"/>
          <w:sz w:val="24"/>
          <w:szCs w:val="24"/>
          <w:shd w:val="clear" w:color="auto" w:fill="FFFFFF"/>
          <w:lang w:eastAsia="it-IT"/>
        </w:rPr>
        <w:t>Stengers</w:t>
      </w:r>
      <w:proofErr w:type="spellEnd"/>
      <w:r w:rsidRPr="00A45549">
        <w:rPr>
          <w:rFonts w:ascii="Verdana" w:eastAsia="Times New Roman" w:hAnsi="Verdana" w:cs="Times New Roman"/>
          <w:color w:val="000000"/>
          <w:sz w:val="24"/>
          <w:szCs w:val="24"/>
          <w:shd w:val="clear" w:color="auto" w:fill="FFFFFF"/>
          <w:lang w:eastAsia="it-IT"/>
        </w:rPr>
        <w:t xml:space="preserve">, è -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un esempio rivelatore delle contraddizioni e delle difficoltà in cui si dibattono i sostenitori del caso: infatti, "</w:t>
      </w:r>
      <w:r w:rsidRPr="00A45549">
        <w:rPr>
          <w:rFonts w:ascii="Verdana" w:eastAsia="Times New Roman" w:hAnsi="Verdana" w:cs="Times New Roman"/>
          <w:i/>
          <w:iCs/>
          <w:color w:val="000000"/>
          <w:sz w:val="24"/>
          <w:szCs w:val="24"/>
          <w:shd w:val="clear" w:color="auto" w:fill="FFFFFF"/>
          <w:lang w:eastAsia="it-IT"/>
        </w:rPr>
        <w:t>l’indeterminazione radicale</w:t>
      </w:r>
      <w:r w:rsidRPr="00A45549">
        <w:rPr>
          <w:rFonts w:ascii="Verdana" w:eastAsia="Times New Roman" w:hAnsi="Verdana" w:cs="Times New Roman"/>
          <w:color w:val="000000"/>
          <w:sz w:val="24"/>
          <w:szCs w:val="24"/>
          <w:shd w:val="clear" w:color="auto" w:fill="FFFFFF"/>
          <w:lang w:eastAsia="it-IT"/>
        </w:rPr>
        <w:t> [che] </w:t>
      </w:r>
      <w:r w:rsidRPr="00A45549">
        <w:rPr>
          <w:rFonts w:ascii="Verdana" w:eastAsia="Times New Roman" w:hAnsi="Verdana" w:cs="Times New Roman"/>
          <w:i/>
          <w:iCs/>
          <w:color w:val="000000"/>
          <w:sz w:val="24"/>
          <w:szCs w:val="24"/>
          <w:shd w:val="clear" w:color="auto" w:fill="FFFFFF"/>
          <w:lang w:eastAsia="it-IT"/>
        </w:rPr>
        <w:t>avvolge tutto in quel libro</w:t>
      </w:r>
      <w:r w:rsidRPr="00A45549">
        <w:rPr>
          <w:rFonts w:ascii="Verdana" w:eastAsia="Times New Roman" w:hAnsi="Verdana" w:cs="Times New Roman"/>
          <w:color w:val="000000"/>
          <w:sz w:val="24"/>
          <w:szCs w:val="24"/>
          <w:shd w:val="clear" w:color="auto" w:fill="FFFFFF"/>
          <w:lang w:eastAsia="it-IT"/>
        </w:rPr>
        <w:t>" (53) non solo non offre una risposta su cosa sia il caso, anche solo come formalismo matematico, ma finisce per coinvolgere anche la nozione stessa di Dio. Quindi non stupisce la conclusione del monaco benedettino, secondo cui "[...] </w:t>
      </w:r>
      <w:r w:rsidRPr="00A45549">
        <w:rPr>
          <w:rFonts w:ascii="Verdana" w:eastAsia="Times New Roman" w:hAnsi="Verdana" w:cs="Times New Roman"/>
          <w:i/>
          <w:iCs/>
          <w:color w:val="000000"/>
          <w:sz w:val="24"/>
          <w:szCs w:val="24"/>
          <w:shd w:val="clear" w:color="auto" w:fill="FFFFFF"/>
          <w:lang w:eastAsia="it-IT"/>
        </w:rPr>
        <w:t xml:space="preserve">non è il Creatore della Bibbia ma quello del Talmud che </w:t>
      </w:r>
      <w:proofErr w:type="spellStart"/>
      <w:r w:rsidRPr="00A45549">
        <w:rPr>
          <w:rFonts w:ascii="Verdana" w:eastAsia="Times New Roman" w:hAnsi="Verdana" w:cs="Times New Roman"/>
          <w:i/>
          <w:iCs/>
          <w:color w:val="000000"/>
          <w:sz w:val="24"/>
          <w:szCs w:val="24"/>
          <w:shd w:val="clear" w:color="auto" w:fill="FFFFFF"/>
          <w:lang w:eastAsia="it-IT"/>
        </w:rPr>
        <w:t>Prigogine</w:t>
      </w:r>
      <w:proofErr w:type="spellEnd"/>
      <w:r w:rsidRPr="00A45549">
        <w:rPr>
          <w:rFonts w:ascii="Verdana" w:eastAsia="Times New Roman" w:hAnsi="Verdana" w:cs="Times New Roman"/>
          <w:i/>
          <w:iCs/>
          <w:color w:val="000000"/>
          <w:sz w:val="24"/>
          <w:szCs w:val="24"/>
          <w:shd w:val="clear" w:color="auto" w:fill="FFFFFF"/>
          <w:lang w:eastAsia="it-IT"/>
        </w:rPr>
        <w:t xml:space="preserve"> e </w:t>
      </w:r>
      <w:proofErr w:type="spellStart"/>
      <w:r w:rsidRPr="00A45549">
        <w:rPr>
          <w:rFonts w:ascii="Verdana" w:eastAsia="Times New Roman" w:hAnsi="Verdana" w:cs="Times New Roman"/>
          <w:i/>
          <w:iCs/>
          <w:color w:val="000000"/>
          <w:sz w:val="24"/>
          <w:szCs w:val="24"/>
          <w:shd w:val="clear" w:color="auto" w:fill="FFFFFF"/>
          <w:lang w:eastAsia="it-IT"/>
        </w:rPr>
        <w:t>Stengers</w:t>
      </w:r>
      <w:proofErr w:type="spellEnd"/>
      <w:r w:rsidRPr="00A45549">
        <w:rPr>
          <w:rFonts w:ascii="Verdana" w:eastAsia="Times New Roman" w:hAnsi="Verdana" w:cs="Times New Roman"/>
          <w:i/>
          <w:iCs/>
          <w:color w:val="000000"/>
          <w:sz w:val="24"/>
          <w:szCs w:val="24"/>
          <w:shd w:val="clear" w:color="auto" w:fill="FFFFFF"/>
          <w:lang w:eastAsia="it-IT"/>
        </w:rPr>
        <w:t xml:space="preserve"> trovano congeniale al loro pensiero. Quel "creatore" non dice che tutto è andato molto bene, ma semplicemente: "Speriamo che funzioni". E ciò che è peggio, lo dice solo dopo che ha fatto due dozzine di tentativi e di sbagli per creare un universo</w:t>
      </w:r>
      <w:r w:rsidRPr="00A45549">
        <w:rPr>
          <w:rFonts w:ascii="Verdana" w:eastAsia="Times New Roman" w:hAnsi="Verdana" w:cs="Times New Roman"/>
          <w:color w:val="000000"/>
          <w:sz w:val="24"/>
          <w:szCs w:val="24"/>
          <w:shd w:val="clear" w:color="auto" w:fill="FFFFFF"/>
          <w:lang w:eastAsia="it-IT"/>
        </w:rPr>
        <w:t>" (54). </w:t>
      </w:r>
    </w:p>
    <w:p w:rsidR="00A45549" w:rsidRDefault="007E6922"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6. Dalla terra al cosmo</w:t>
      </w:r>
      <w:r w:rsidR="00A45549">
        <w:rPr>
          <w:rFonts w:ascii="Verdana" w:eastAsia="Times New Roman" w:hAnsi="Verdana" w:cs="Times New Roman"/>
          <w:b/>
          <w:bCs/>
          <w:color w:val="000000"/>
          <w:sz w:val="24"/>
          <w:szCs w:val="24"/>
          <w:shd w:val="clear" w:color="auto" w:fill="FFFFFF"/>
          <w:lang w:eastAsia="it-IT"/>
        </w:rPr>
        <w:tab/>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Con il settimo capitolo, </w:t>
      </w:r>
      <w:r w:rsidRPr="00A45549">
        <w:rPr>
          <w:rFonts w:ascii="Verdana" w:eastAsia="Times New Roman" w:hAnsi="Verdana" w:cs="Times New Roman"/>
          <w:i/>
          <w:iCs/>
          <w:color w:val="000000"/>
          <w:sz w:val="24"/>
          <w:szCs w:val="24"/>
          <w:shd w:val="clear" w:color="auto" w:fill="FFFFFF"/>
          <w:lang w:eastAsia="it-IT"/>
        </w:rPr>
        <w:t>La fortuna della terra</w:t>
      </w:r>
      <w:r w:rsidRPr="00A45549">
        <w:rPr>
          <w:rFonts w:ascii="Verdana" w:eastAsia="Times New Roman" w:hAnsi="Verdana" w:cs="Times New Roman"/>
          <w:color w:val="000000"/>
          <w:sz w:val="24"/>
          <w:szCs w:val="24"/>
          <w:shd w:val="clear" w:color="auto" w:fill="FFFFFF"/>
          <w:lang w:eastAsia="it-IT"/>
        </w:rPr>
        <w:t xml:space="preserve"> (55), si apre idealmente la seconda parte di Dio e i cosmologi. Dopo la critica circostanziata svolta nei capitoli precedenti,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guida il lettore alla ricerca degli elementi sui quali è possibile fondare una cosmologia scientifica, che sia autentica scienza del cosmo e non occasione di esercitazioni filosofiche di basso profilo. Per questa impresa egli parte dalla terra e dalle sue immediate vicinanze cosmiche: solamente da qui, infatti, gli uomini possono occuparsi di cosmologia e, a partire da qui, cioè dalla terra, dalla luna e dal sistema solare, possono riscoprire quelle caratteristiche di specificità il cui riconoscimento è la condizione necessaria per lo sviluppo della scienza. La "</w:t>
      </w:r>
      <w:r w:rsidRPr="00A45549">
        <w:rPr>
          <w:rFonts w:ascii="Verdana" w:eastAsia="Times New Roman" w:hAnsi="Verdana" w:cs="Times New Roman"/>
          <w:i/>
          <w:iCs/>
          <w:color w:val="000000"/>
          <w:sz w:val="24"/>
          <w:szCs w:val="24"/>
          <w:shd w:val="clear" w:color="auto" w:fill="FFFFFF"/>
          <w:lang w:eastAsia="it-IT"/>
        </w:rPr>
        <w:t>fortuna</w:t>
      </w:r>
      <w:r w:rsidRPr="00A45549">
        <w:rPr>
          <w:rFonts w:ascii="Verdana" w:eastAsia="Times New Roman" w:hAnsi="Verdana" w:cs="Times New Roman"/>
          <w:color w:val="000000"/>
          <w:sz w:val="24"/>
          <w:szCs w:val="24"/>
          <w:shd w:val="clear" w:color="auto" w:fill="FFFFFF"/>
          <w:lang w:eastAsia="it-IT"/>
        </w:rPr>
        <w:t>", che costituisce il motivo conduttore del capitolo, è appunto la serie dei segni, naturali e storici, imprevedibili e inaspettati, attraverso i quali la scienza è giunta a vedere la luce nel Medioevo cristiano, dopo innumerevoli brancolamenti nel buio. </w:t>
      </w:r>
      <w:r w:rsidRPr="00A45549">
        <w:rPr>
          <w:rFonts w:ascii="Verdana" w:eastAsia="Times New Roman" w:hAnsi="Verdana" w:cs="Times New Roman"/>
          <w:color w:val="000000"/>
          <w:sz w:val="24"/>
          <w:szCs w:val="24"/>
          <w:shd w:val="clear" w:color="auto" w:fill="FFFFFF"/>
          <w:lang w:eastAsia="it-IT"/>
        </w:rPr>
        <w:br/>
        <w:t>Secondo lo studioso benedettino, il primo caso di fortuna è quello di Eratostene di Cirene, che misurò con notevole precisione la circonferenza della terra grazie a una serie impressionante di circostanze geografico-astronomiche estremamente particolari: infatti, "[...] </w:t>
      </w:r>
      <w:r w:rsidRPr="00A45549">
        <w:rPr>
          <w:rFonts w:ascii="Verdana" w:eastAsia="Times New Roman" w:hAnsi="Verdana" w:cs="Times New Roman"/>
          <w:i/>
          <w:iCs/>
          <w:color w:val="000000"/>
          <w:sz w:val="24"/>
          <w:szCs w:val="24"/>
          <w:shd w:val="clear" w:color="auto" w:fill="FFFFFF"/>
          <w:lang w:eastAsia="it-IT"/>
        </w:rPr>
        <w:t>non fu possibile dare inizio proficuamente alla comprensione scientifica dell’universo finché la terra non fu letteralmente misurata più di duemila anni fa</w:t>
      </w:r>
      <w:r w:rsidRPr="00A45549">
        <w:rPr>
          <w:rFonts w:ascii="Verdana" w:eastAsia="Times New Roman" w:hAnsi="Verdana" w:cs="Times New Roman"/>
          <w:color w:val="000000"/>
          <w:sz w:val="24"/>
          <w:szCs w:val="24"/>
          <w:shd w:val="clear" w:color="auto" w:fill="FFFFFF"/>
          <w:lang w:eastAsia="it-IT"/>
        </w:rPr>
        <w:t xml:space="preserve">" (56). Tuttavia, prosegue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le felici circostanze che permisero a Eratostene di elaborare il suo metodo, non sarebbero state sufficienti a far sì che la cosmologia si avviasse a diventare una scienza della natura "[...] </w:t>
      </w:r>
      <w:r w:rsidRPr="00A45549">
        <w:rPr>
          <w:rFonts w:ascii="Verdana" w:eastAsia="Times New Roman" w:hAnsi="Verdana" w:cs="Times New Roman"/>
          <w:i/>
          <w:iCs/>
          <w:color w:val="000000"/>
          <w:sz w:val="24"/>
          <w:szCs w:val="24"/>
          <w:shd w:val="clear" w:color="auto" w:fill="FFFFFF"/>
          <w:lang w:eastAsia="it-IT"/>
        </w:rPr>
        <w:t>se la terra non fosse stata accompagnata dalla luna, che merita di essere definita come la più grande fortuna della terra</w:t>
      </w:r>
      <w:r w:rsidRPr="00A45549">
        <w:rPr>
          <w:rFonts w:ascii="Verdana" w:eastAsia="Times New Roman" w:hAnsi="Verdana" w:cs="Times New Roman"/>
          <w:color w:val="000000"/>
          <w:sz w:val="24"/>
          <w:szCs w:val="24"/>
          <w:shd w:val="clear" w:color="auto" w:fill="FFFFFF"/>
          <w:lang w:eastAsia="it-IT"/>
        </w:rPr>
        <w:t>" (57).</w:t>
      </w:r>
    </w:p>
    <w:p w:rsidR="00A45549" w:rsidRDefault="007E6922"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Fortunata è anzitutto l’identità fra le dimensioni apparenti del sole e della luna, che consentì ad Aristarco di Samo, nel 150 a.C., di ricavare le dimensioni della luna, del sole e le distanze terra-luna e terra-sole in unità del raggio terrestre (58). Ma il punto in cui il sistema terra-luna rivela tutta la sua misteriosa specificità, con conseguenze inaspettate anche per la comprensione del sistema solare, riguarda l’origine stessa del nostro satellite. Fino alla metà degli anni 1970 le teorie più accreditate sulla formazione della luna erano varianti di quella proposta da Pierre Simon de Laplace, verso la fine del Settecento, a proposito della formazione del sistema solare, nota come ipotesi della nebulosa e i cui "[...] </w:t>
      </w:r>
      <w:r w:rsidRPr="00A45549">
        <w:rPr>
          <w:rFonts w:ascii="Verdana" w:eastAsia="Times New Roman" w:hAnsi="Verdana" w:cs="Times New Roman"/>
          <w:i/>
          <w:iCs/>
          <w:color w:val="000000"/>
          <w:sz w:val="24"/>
          <w:szCs w:val="24"/>
          <w:shd w:val="clear" w:color="auto" w:fill="FFFFFF"/>
          <w:lang w:eastAsia="it-IT"/>
        </w:rPr>
        <w:t>aspetti più discutibili</w:t>
      </w:r>
      <w:r w:rsidRPr="00A45549">
        <w:rPr>
          <w:rFonts w:ascii="Verdana" w:eastAsia="Times New Roman" w:hAnsi="Verdana" w:cs="Times New Roman"/>
          <w:color w:val="000000"/>
          <w:sz w:val="24"/>
          <w:szCs w:val="24"/>
          <w:shd w:val="clear" w:color="auto" w:fill="FFFFFF"/>
          <w:lang w:eastAsia="it-IT"/>
        </w:rPr>
        <w:t> [...] </w:t>
      </w:r>
      <w:r w:rsidRPr="00A45549">
        <w:rPr>
          <w:rFonts w:ascii="Verdana" w:eastAsia="Times New Roman" w:hAnsi="Verdana" w:cs="Times New Roman"/>
          <w:i/>
          <w:iCs/>
          <w:color w:val="000000"/>
          <w:sz w:val="24"/>
          <w:szCs w:val="24"/>
          <w:shd w:val="clear" w:color="auto" w:fill="FFFFFF"/>
          <w:lang w:eastAsia="it-IT"/>
        </w:rPr>
        <w:t>sono rimasti parte integrante della prospettiva scientifica</w:t>
      </w:r>
      <w:r w:rsidRPr="00A45549">
        <w:rPr>
          <w:rFonts w:ascii="Verdana" w:eastAsia="Times New Roman" w:hAnsi="Verdana" w:cs="Times New Roman"/>
          <w:color w:val="000000"/>
          <w:sz w:val="24"/>
          <w:szCs w:val="24"/>
          <w:shd w:val="clear" w:color="auto" w:fill="FFFFFF"/>
          <w:lang w:eastAsia="it-IT"/>
        </w:rPr>
        <w:t>" (59). Debole dal punto di vista scientifico, essa resistette al tempo solo a causa del suo retroterra ideologico, di cui è testimonianza la celebre risposta che lo scienziato francese dette a Napoleone Bonaparte, incuriosito dal fatto che Dio non era nominato in una teoria sull’origine del mondo: "</w:t>
      </w:r>
      <w:r w:rsidRPr="00A45549">
        <w:rPr>
          <w:rFonts w:ascii="Verdana" w:eastAsia="Times New Roman" w:hAnsi="Verdana" w:cs="Times New Roman"/>
          <w:i/>
          <w:iCs/>
          <w:color w:val="000000"/>
          <w:sz w:val="24"/>
          <w:szCs w:val="24"/>
          <w:shd w:val="clear" w:color="auto" w:fill="FFFFFF"/>
          <w:lang w:eastAsia="it-IT"/>
        </w:rPr>
        <w:t>Sire, non ho bisogno di questa ipotesi</w:t>
      </w:r>
      <w:r w:rsidRPr="00A45549">
        <w:rPr>
          <w:rFonts w:ascii="Verdana" w:eastAsia="Times New Roman" w:hAnsi="Verdana" w:cs="Times New Roman"/>
          <w:color w:val="000000"/>
          <w:sz w:val="24"/>
          <w:szCs w:val="24"/>
          <w:shd w:val="clear" w:color="auto" w:fill="FFFFFF"/>
          <w:lang w:eastAsia="it-IT"/>
        </w:rPr>
        <w:t>". Ma, "</w:t>
      </w:r>
      <w:r w:rsidRPr="00A45549">
        <w:rPr>
          <w:rFonts w:ascii="Verdana" w:eastAsia="Times New Roman" w:hAnsi="Verdana" w:cs="Times New Roman"/>
          <w:i/>
          <w:iCs/>
          <w:color w:val="000000"/>
          <w:sz w:val="24"/>
          <w:szCs w:val="24"/>
          <w:shd w:val="clear" w:color="auto" w:fill="FFFFFF"/>
          <w:lang w:eastAsia="it-IT"/>
        </w:rPr>
        <w:t>di fatto se c’è un aspetto del sistema solare che non si spiega tramite la teoria di Laplace, o tramite i suoi rimaneggiamenti successivi, è il sistema terra-luna</w:t>
      </w:r>
      <w:r w:rsidRPr="00A45549">
        <w:rPr>
          <w:rFonts w:ascii="Verdana" w:eastAsia="Times New Roman" w:hAnsi="Verdana" w:cs="Times New Roman"/>
          <w:color w:val="000000"/>
          <w:sz w:val="24"/>
          <w:szCs w:val="24"/>
          <w:shd w:val="clear" w:color="auto" w:fill="FFFFFF"/>
          <w:lang w:eastAsia="it-IT"/>
        </w:rPr>
        <w:t>" (60), che presenta vistose anomalie rispetto agli altri sistemi satellitari, soprattutto in termini di dimensioni e di rapporti di massa. Ora, secondo lo studioso benedettino, proprio questa diversità infligge un colpo mortale non solo alle teorie derivate dall’ipotesi laplaciana della nebulosa, ma anche al suo principale retaggio, ovvero "[...] </w:t>
      </w:r>
      <w:r w:rsidRPr="00A45549">
        <w:rPr>
          <w:rFonts w:ascii="Verdana" w:eastAsia="Times New Roman" w:hAnsi="Verdana" w:cs="Times New Roman"/>
          <w:i/>
          <w:iCs/>
          <w:color w:val="000000"/>
          <w:sz w:val="24"/>
          <w:szCs w:val="24"/>
          <w:shd w:val="clear" w:color="auto" w:fill="FFFFFF"/>
          <w:lang w:eastAsia="it-IT"/>
        </w:rPr>
        <w:t>alla spiegazione del nostro sistema solare come un fatto tipico che si presenterebbe in ogni cantuccio dell’universo. Naturalmente</w:t>
      </w:r>
      <w:r w:rsidRPr="00A45549">
        <w:rPr>
          <w:rFonts w:ascii="Verdana" w:eastAsia="Times New Roman" w:hAnsi="Verdana" w:cs="Times New Roman"/>
          <w:color w:val="000000"/>
          <w:sz w:val="24"/>
          <w:szCs w:val="24"/>
          <w:shd w:val="clear" w:color="auto" w:fill="FFFFFF"/>
          <w:lang w:eastAsia="it-IT"/>
        </w:rPr>
        <w:t> - osserva l’autore - </w:t>
      </w:r>
      <w:r w:rsidRPr="00A45549">
        <w:rPr>
          <w:rFonts w:ascii="Verdana" w:eastAsia="Times New Roman" w:hAnsi="Verdana" w:cs="Times New Roman"/>
          <w:i/>
          <w:iCs/>
          <w:color w:val="000000"/>
          <w:sz w:val="24"/>
          <w:szCs w:val="24"/>
          <w:shd w:val="clear" w:color="auto" w:fill="FFFFFF"/>
          <w:lang w:eastAsia="it-IT"/>
        </w:rPr>
        <w:t>potrebbe essere proprio così, ma tutte le prove offerte dalla teoria e dall’osservazione negli ultimi cent’anni indicano il contrario</w:t>
      </w:r>
      <w:r w:rsidRPr="00A45549">
        <w:rPr>
          <w:rFonts w:ascii="Verdana" w:eastAsia="Times New Roman" w:hAnsi="Verdana" w:cs="Times New Roman"/>
          <w:color w:val="000000"/>
          <w:sz w:val="24"/>
          <w:szCs w:val="24"/>
          <w:shd w:val="clear" w:color="auto" w:fill="FFFFFF"/>
          <w:lang w:eastAsia="it-IT"/>
        </w:rPr>
        <w:t>" (61). Tuttavia, se anche "[...] </w:t>
      </w:r>
      <w:r w:rsidRPr="00A45549">
        <w:rPr>
          <w:rFonts w:ascii="Verdana" w:eastAsia="Times New Roman" w:hAnsi="Verdana" w:cs="Times New Roman"/>
          <w:i/>
          <w:iCs/>
          <w:color w:val="000000"/>
          <w:sz w:val="24"/>
          <w:szCs w:val="24"/>
          <w:shd w:val="clear" w:color="auto" w:fill="FFFFFF"/>
          <w:lang w:eastAsia="it-IT"/>
        </w:rPr>
        <w:t>in questa situazione sconcertante fu chiaramente delimitata la direzione da seguire, ciò è collegato con l’origine della luna</w:t>
      </w:r>
      <w:r w:rsidRPr="00A45549">
        <w:rPr>
          <w:rFonts w:ascii="Verdana" w:eastAsia="Times New Roman" w:hAnsi="Verdana" w:cs="Times New Roman"/>
          <w:color w:val="000000"/>
          <w:sz w:val="24"/>
          <w:szCs w:val="24"/>
          <w:shd w:val="clear" w:color="auto" w:fill="FFFFFF"/>
          <w:lang w:eastAsia="it-IT"/>
        </w:rPr>
        <w:t xml:space="preserve">" (62), spiegata però mediante una teoria non riconducibile a nessuna ascendenza laplaciana, la teoria del </w:t>
      </w:r>
      <w:proofErr w:type="spellStart"/>
      <w:r w:rsidRPr="00A45549">
        <w:rPr>
          <w:rFonts w:ascii="Verdana" w:eastAsia="Times New Roman" w:hAnsi="Verdana" w:cs="Times New Roman"/>
          <w:color w:val="000000"/>
          <w:sz w:val="24"/>
          <w:szCs w:val="24"/>
          <w:shd w:val="clear" w:color="auto" w:fill="FFFFFF"/>
          <w:lang w:eastAsia="it-IT"/>
        </w:rPr>
        <w:t>megaimpatto</w:t>
      </w:r>
      <w:proofErr w:type="spellEnd"/>
      <w:r w:rsidRPr="00A45549">
        <w:rPr>
          <w:rFonts w:ascii="Verdana" w:eastAsia="Times New Roman" w:hAnsi="Verdana" w:cs="Times New Roman"/>
          <w:color w:val="000000"/>
          <w:sz w:val="24"/>
          <w:szCs w:val="24"/>
          <w:shd w:val="clear" w:color="auto" w:fill="FFFFFF"/>
          <w:lang w:eastAsia="it-IT"/>
        </w:rPr>
        <w:t>, secondo cui la luna sarebbe stata originata da una gigantesca collisione fra la terra e un corpo celeste con una massa di circa un decimo di quella terrestre (63). Ciò su cui l’autore richiama l’attenzione sono le numerose condizioni che devono essere soddisfatte simultaneamente affinché l’intero processo abbia luogo: se, da un lato, la teoria della collisione gigantesca "funziona" come spiegazione della formazione lunare, dall’altro essa suggerisce pure che un simile fenomeno è estremamente improbabile e che, a maggior ragione, è estremamente improbabile anche la formazione di un intero sistema planetario. Se ne deduce- afferma lo studioso benedettino - che è "</w:t>
      </w:r>
      <w:r w:rsidRPr="00A45549">
        <w:rPr>
          <w:rFonts w:ascii="Verdana" w:eastAsia="Times New Roman" w:hAnsi="Verdana" w:cs="Times New Roman"/>
          <w:i/>
          <w:iCs/>
          <w:color w:val="000000"/>
          <w:sz w:val="24"/>
          <w:szCs w:val="24"/>
          <w:shd w:val="clear" w:color="auto" w:fill="FFFFFF"/>
          <w:lang w:eastAsia="it-IT"/>
        </w:rPr>
        <w:t>essenzialmente aprioristica</w:t>
      </w:r>
      <w:r w:rsidRPr="00A45549">
        <w:rPr>
          <w:rFonts w:ascii="Verdana" w:eastAsia="Times New Roman" w:hAnsi="Verdana" w:cs="Times New Roman"/>
          <w:color w:val="000000"/>
          <w:sz w:val="24"/>
          <w:szCs w:val="24"/>
          <w:shd w:val="clear" w:color="auto" w:fill="FFFFFF"/>
          <w:lang w:eastAsia="it-IT"/>
        </w:rPr>
        <w:t>" la "[...]</w:t>
      </w:r>
      <w:r w:rsidRPr="00A45549">
        <w:rPr>
          <w:rFonts w:ascii="Verdana" w:eastAsia="Times New Roman" w:hAnsi="Verdana" w:cs="Times New Roman"/>
          <w:i/>
          <w:iCs/>
          <w:color w:val="000000"/>
          <w:sz w:val="24"/>
          <w:szCs w:val="24"/>
          <w:shd w:val="clear" w:color="auto" w:fill="FFFFFF"/>
          <w:lang w:eastAsia="it-IT"/>
        </w:rPr>
        <w:t>convinzione</w:t>
      </w:r>
      <w:r w:rsidRPr="00A45549">
        <w:rPr>
          <w:rFonts w:ascii="Verdana" w:eastAsia="Times New Roman" w:hAnsi="Verdana" w:cs="Times New Roman"/>
          <w:color w:val="000000"/>
          <w:sz w:val="24"/>
          <w:szCs w:val="24"/>
          <w:shd w:val="clear" w:color="auto" w:fill="FFFFFF"/>
          <w:lang w:eastAsia="it-IT"/>
        </w:rPr>
        <w:t> [...] </w:t>
      </w:r>
      <w:r w:rsidRPr="00A45549">
        <w:rPr>
          <w:rFonts w:ascii="Verdana" w:eastAsia="Times New Roman" w:hAnsi="Verdana" w:cs="Times New Roman"/>
          <w:i/>
          <w:iCs/>
          <w:color w:val="000000"/>
          <w:sz w:val="24"/>
          <w:szCs w:val="24"/>
          <w:shd w:val="clear" w:color="auto" w:fill="FFFFFF"/>
          <w:lang w:eastAsia="it-IT"/>
        </w:rPr>
        <w:t>che i sistemi planetari debbano essere un aspetto onnipresente in tutto l’universo</w:t>
      </w:r>
      <w:r w:rsidRPr="00A45549">
        <w:rPr>
          <w:rFonts w:ascii="Verdana" w:eastAsia="Times New Roman" w:hAnsi="Verdana" w:cs="Times New Roman"/>
          <w:color w:val="000000"/>
          <w:sz w:val="24"/>
          <w:szCs w:val="24"/>
          <w:shd w:val="clear" w:color="auto" w:fill="FFFFFF"/>
          <w:lang w:eastAsia="it-IT"/>
        </w:rPr>
        <w:t>" (64).</w:t>
      </w:r>
    </w:p>
    <w:p w:rsidR="00A45549" w:rsidRDefault="007E6922"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 xml:space="preserve">Molte altre sono le coincidenze fortunate, elencate dall’autore, che fanno della terra un punto di osservazione privilegiato: tutto ciò - secondo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non è più soltanto una conferma dell’unicità del "</w:t>
      </w:r>
      <w:r w:rsidRPr="00A45549">
        <w:rPr>
          <w:rFonts w:ascii="Verdana" w:eastAsia="Times New Roman" w:hAnsi="Verdana" w:cs="Times New Roman"/>
          <w:i/>
          <w:iCs/>
          <w:color w:val="000000"/>
          <w:sz w:val="24"/>
          <w:szCs w:val="24"/>
          <w:shd w:val="clear" w:color="auto" w:fill="FFFFFF"/>
          <w:lang w:eastAsia="it-IT"/>
        </w:rPr>
        <w:t>fenomeno terra</w:t>
      </w:r>
      <w:r w:rsidRPr="00A45549">
        <w:rPr>
          <w:rFonts w:ascii="Verdana" w:eastAsia="Times New Roman" w:hAnsi="Verdana" w:cs="Times New Roman"/>
          <w:color w:val="000000"/>
          <w:sz w:val="24"/>
          <w:szCs w:val="24"/>
          <w:shd w:val="clear" w:color="auto" w:fill="FFFFFF"/>
          <w:lang w:eastAsia="it-IT"/>
        </w:rPr>
        <w:t>" dal punto di vista astronomico, ma lo è anche da quello biologico: e, a fare le spese di questa unicità, è il mito dell’evoluzione darwiniana, ovvero l’idea di un processo generalizzato e costante che pervaderebbe tutto l’universo e "[...] </w:t>
      </w:r>
      <w:r w:rsidRPr="00A45549">
        <w:rPr>
          <w:rFonts w:ascii="Verdana" w:eastAsia="Times New Roman" w:hAnsi="Verdana" w:cs="Times New Roman"/>
          <w:i/>
          <w:iCs/>
          <w:color w:val="000000"/>
          <w:sz w:val="24"/>
          <w:szCs w:val="24"/>
          <w:shd w:val="clear" w:color="auto" w:fill="FFFFFF"/>
          <w:lang w:eastAsia="it-IT"/>
        </w:rPr>
        <w:t>che ha necessariamente come risultato degli esseri intelligenti</w:t>
      </w:r>
      <w:r w:rsidRPr="00A45549">
        <w:rPr>
          <w:rFonts w:ascii="Verdana" w:eastAsia="Times New Roman" w:hAnsi="Verdana" w:cs="Times New Roman"/>
          <w:color w:val="000000"/>
          <w:sz w:val="24"/>
          <w:szCs w:val="24"/>
          <w:shd w:val="clear" w:color="auto" w:fill="FFFFFF"/>
          <w:lang w:eastAsia="it-IT"/>
        </w:rPr>
        <w:t>" (65). A questo proposito, egli osserva che la prospettiva scientifica moderna è a tal punto asservita al dogma culturale dell’evoluzione da assecondarne anche gli sviluppi più fantasiosi. Solo così, infatti, si possono spiegare i novanta milioni di dollari destinati dal Congresso degli Stati Uniti d’America, sul finire degli anni 1980, per finanziare un ambizioso progetto di "</w:t>
      </w:r>
      <w:r w:rsidRPr="00A45549">
        <w:rPr>
          <w:rFonts w:ascii="Verdana" w:eastAsia="Times New Roman" w:hAnsi="Verdana" w:cs="Times New Roman"/>
          <w:i/>
          <w:iCs/>
          <w:color w:val="000000"/>
          <w:sz w:val="24"/>
          <w:szCs w:val="24"/>
          <w:shd w:val="clear" w:color="auto" w:fill="FFFFFF"/>
          <w:lang w:eastAsia="it-IT"/>
        </w:rPr>
        <w:t>ascolto</w:t>
      </w:r>
      <w:r w:rsidRPr="00A45549">
        <w:rPr>
          <w:rFonts w:ascii="Verdana" w:eastAsia="Times New Roman" w:hAnsi="Verdana" w:cs="Times New Roman"/>
          <w:color w:val="000000"/>
          <w:sz w:val="24"/>
          <w:szCs w:val="24"/>
          <w:shd w:val="clear" w:color="auto" w:fill="FFFFFF"/>
          <w:lang w:eastAsia="it-IT"/>
        </w:rPr>
        <w:t>" di emissioni radio intelligenti provenienti dallo spazio (66). Le critiche, peraltro assai tiepide, che vengono mosse contro tali progetti e, in generale, contro l’idea del contatto con intelligenze extra-terrestri, secondo l’autore raramente colgono il cuore della questione, che è costituito, invece, dal significato stesso del comunicare. Infatti, "</w:t>
      </w:r>
      <w:r w:rsidRPr="00A45549">
        <w:rPr>
          <w:rFonts w:ascii="Verdana" w:eastAsia="Times New Roman" w:hAnsi="Verdana" w:cs="Times New Roman"/>
          <w:i/>
          <w:iCs/>
          <w:color w:val="000000"/>
          <w:sz w:val="24"/>
          <w:szCs w:val="24"/>
          <w:shd w:val="clear" w:color="auto" w:fill="FFFFFF"/>
          <w:lang w:eastAsia="it-IT"/>
        </w:rPr>
        <w:t>all’interno di una prospettiva genuinamente darwinista non ci sono i fondamenti per presumere che degli extra-terrestri</w:t>
      </w:r>
      <w:r w:rsidRPr="00A45549">
        <w:rPr>
          <w:rFonts w:ascii="Verdana" w:eastAsia="Times New Roman" w:hAnsi="Verdana" w:cs="Times New Roman"/>
          <w:color w:val="000000"/>
          <w:sz w:val="24"/>
          <w:szCs w:val="24"/>
          <w:shd w:val="clear" w:color="auto" w:fill="FFFFFF"/>
          <w:lang w:eastAsia="it-IT"/>
        </w:rPr>
        <w:t> [...] </w:t>
      </w:r>
      <w:r w:rsidRPr="00A45549">
        <w:rPr>
          <w:rFonts w:ascii="Verdana" w:eastAsia="Times New Roman" w:hAnsi="Verdana" w:cs="Times New Roman"/>
          <w:i/>
          <w:iCs/>
          <w:color w:val="000000"/>
          <w:sz w:val="24"/>
          <w:szCs w:val="24"/>
          <w:shd w:val="clear" w:color="auto" w:fill="FFFFFF"/>
          <w:lang w:eastAsia="it-IT"/>
        </w:rPr>
        <w:t>possano comunicare, se non con i loro consanguinei. Di fatto, all’interno di questa prospettiva non ci sono i fondamenti per presupporre che svilupperebbero strumenti scientifici che, per come li conosciamo noi, sono intrinsecamente collegati con il nostro modo di concettualizzare e verbalizzare le nostre percezioni del mondo esterno</w:t>
      </w:r>
      <w:r w:rsidRPr="00A45549">
        <w:rPr>
          <w:rFonts w:ascii="Verdana" w:eastAsia="Times New Roman" w:hAnsi="Verdana" w:cs="Times New Roman"/>
          <w:color w:val="000000"/>
          <w:sz w:val="24"/>
          <w:szCs w:val="24"/>
          <w:shd w:val="clear" w:color="auto" w:fill="FFFFFF"/>
          <w:lang w:eastAsia="it-IT"/>
        </w:rPr>
        <w:t>" (67). D’altra parte - conclude l’autore - non vi sono neppure i presupposti per immaginare che lo stesso sviluppo scientifico sia un esito inevitabile dell’evoluzione tanto della specie umana quanto delle presunte civiltà extra-terrestri, come invece postula un altro mito di matrice darwiniana. Al contrario, l’unico sviluppo scientifico osservabile, cioè quello avvenuto presso la specie umana, è a tal punto costellato di coincidenze, di casualità e di "</w:t>
      </w:r>
      <w:r w:rsidRPr="00A45549">
        <w:rPr>
          <w:rFonts w:ascii="Verdana" w:eastAsia="Times New Roman" w:hAnsi="Verdana" w:cs="Times New Roman"/>
          <w:i/>
          <w:iCs/>
          <w:color w:val="000000"/>
          <w:sz w:val="24"/>
          <w:szCs w:val="24"/>
          <w:shd w:val="clear" w:color="auto" w:fill="FFFFFF"/>
          <w:lang w:eastAsia="it-IT"/>
        </w:rPr>
        <w:t>fortuna</w:t>
      </w:r>
      <w:r w:rsidRPr="00A45549">
        <w:rPr>
          <w:rFonts w:ascii="Verdana" w:eastAsia="Times New Roman" w:hAnsi="Verdana" w:cs="Times New Roman"/>
          <w:color w:val="000000"/>
          <w:sz w:val="24"/>
          <w:szCs w:val="24"/>
          <w:shd w:val="clear" w:color="auto" w:fill="FFFFFF"/>
          <w:lang w:eastAsia="it-IT"/>
        </w:rPr>
        <w:t>", che parlare di una sua inevitabilità sarebbe quanto mai temerario.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Ma ciò che rende assolutamente inaccettabile questa tesi evoluzionista è, secondo l’autore, la constatazione che la scienza, anche prescindendo dalle "</w:t>
      </w:r>
      <w:r w:rsidRPr="00A45549">
        <w:rPr>
          <w:rFonts w:ascii="Verdana" w:eastAsia="Times New Roman" w:hAnsi="Verdana" w:cs="Times New Roman"/>
          <w:i/>
          <w:iCs/>
          <w:color w:val="000000"/>
          <w:sz w:val="24"/>
          <w:szCs w:val="24"/>
          <w:shd w:val="clear" w:color="auto" w:fill="FFFFFF"/>
          <w:lang w:eastAsia="it-IT"/>
        </w:rPr>
        <w:t>fortune</w:t>
      </w:r>
      <w:r w:rsidRPr="00A45549">
        <w:rPr>
          <w:rFonts w:ascii="Verdana" w:eastAsia="Times New Roman" w:hAnsi="Verdana" w:cs="Times New Roman"/>
          <w:color w:val="000000"/>
          <w:sz w:val="24"/>
          <w:szCs w:val="24"/>
          <w:shd w:val="clear" w:color="auto" w:fill="FFFFFF"/>
          <w:lang w:eastAsia="it-IT"/>
        </w:rPr>
        <w:t>" di cui si è detto, non sarebbe stata possibile senza la conversione di un’intera cultura alla religione cristiana, cioè alla fede in un Dio personale, creatore di tutte le cose "</w:t>
      </w:r>
      <w:r w:rsidRPr="00A45549">
        <w:rPr>
          <w:rFonts w:ascii="Verdana" w:eastAsia="Times New Roman" w:hAnsi="Verdana" w:cs="Times New Roman"/>
          <w:i/>
          <w:iCs/>
          <w:color w:val="000000"/>
          <w:sz w:val="24"/>
          <w:szCs w:val="24"/>
          <w:shd w:val="clear" w:color="auto" w:fill="FFFFFF"/>
          <w:lang w:eastAsia="it-IT"/>
        </w:rPr>
        <w:t>dal nulla</w:t>
      </w:r>
      <w:r w:rsidRPr="00A45549">
        <w:rPr>
          <w:rFonts w:ascii="Verdana" w:eastAsia="Times New Roman" w:hAnsi="Verdana" w:cs="Times New Roman"/>
          <w:color w:val="000000"/>
          <w:sz w:val="24"/>
          <w:szCs w:val="24"/>
          <w:shd w:val="clear" w:color="auto" w:fill="FFFFFF"/>
          <w:lang w:eastAsia="it-IT"/>
        </w:rPr>
        <w:t> [...] [e] </w:t>
      </w:r>
      <w:r w:rsidRPr="00A45549">
        <w:rPr>
          <w:rFonts w:ascii="Verdana" w:eastAsia="Times New Roman" w:hAnsi="Verdana" w:cs="Times New Roman"/>
          <w:i/>
          <w:iCs/>
          <w:color w:val="000000"/>
          <w:sz w:val="24"/>
          <w:szCs w:val="24"/>
          <w:shd w:val="clear" w:color="auto" w:fill="FFFFFF"/>
          <w:lang w:eastAsia="it-IT"/>
        </w:rPr>
        <w:t>nel corso del tempo</w:t>
      </w:r>
      <w:r w:rsidRPr="00A45549">
        <w:rPr>
          <w:rFonts w:ascii="Verdana" w:eastAsia="Times New Roman" w:hAnsi="Verdana" w:cs="Times New Roman"/>
          <w:color w:val="000000"/>
          <w:sz w:val="24"/>
          <w:szCs w:val="24"/>
          <w:shd w:val="clear" w:color="auto" w:fill="FFFFFF"/>
          <w:lang w:eastAsia="it-IT"/>
        </w:rPr>
        <w:t>" (68), come avvenuto nei secoli della Cristianità medioevale. Infatti, il cristianesimo, introducendo la distinzione fra "</w:t>
      </w:r>
      <w:r w:rsidRPr="00A45549">
        <w:rPr>
          <w:rFonts w:ascii="Verdana" w:eastAsia="Times New Roman" w:hAnsi="Verdana" w:cs="Times New Roman"/>
          <w:i/>
          <w:iCs/>
          <w:color w:val="000000"/>
          <w:sz w:val="24"/>
          <w:szCs w:val="24"/>
          <w:shd w:val="clear" w:color="auto" w:fill="FFFFFF"/>
          <w:lang w:eastAsia="it-IT"/>
        </w:rPr>
        <w:t>il soprannaturale ed il naturale</w:t>
      </w:r>
      <w:r w:rsidRPr="00A45549">
        <w:rPr>
          <w:rFonts w:ascii="Verdana" w:eastAsia="Times New Roman" w:hAnsi="Verdana" w:cs="Times New Roman"/>
          <w:color w:val="000000"/>
          <w:sz w:val="24"/>
          <w:szCs w:val="24"/>
          <w:shd w:val="clear" w:color="auto" w:fill="FFFFFF"/>
          <w:lang w:eastAsia="it-IT"/>
        </w:rPr>
        <w:t>" (69) in luogo della distinzione fra "</w:t>
      </w:r>
      <w:r w:rsidRPr="00A45549">
        <w:rPr>
          <w:rFonts w:ascii="Verdana" w:eastAsia="Times New Roman" w:hAnsi="Verdana" w:cs="Times New Roman"/>
          <w:i/>
          <w:iCs/>
          <w:color w:val="000000"/>
          <w:sz w:val="24"/>
          <w:szCs w:val="24"/>
          <w:shd w:val="clear" w:color="auto" w:fill="FFFFFF"/>
          <w:lang w:eastAsia="it-IT"/>
        </w:rPr>
        <w:t>le regioni celesti e quelle terrestri</w:t>
      </w:r>
      <w:r w:rsidRPr="00A45549">
        <w:rPr>
          <w:rFonts w:ascii="Verdana" w:eastAsia="Times New Roman" w:hAnsi="Verdana" w:cs="Times New Roman"/>
          <w:color w:val="000000"/>
          <w:sz w:val="24"/>
          <w:szCs w:val="24"/>
          <w:shd w:val="clear" w:color="auto" w:fill="FFFFFF"/>
          <w:lang w:eastAsia="it-IT"/>
        </w:rPr>
        <w:t>" (70), propria di tutti i paganesimi, "[...] </w:t>
      </w:r>
      <w:r w:rsidRPr="00A45549">
        <w:rPr>
          <w:rFonts w:ascii="Verdana" w:eastAsia="Times New Roman" w:hAnsi="Verdana" w:cs="Times New Roman"/>
          <w:i/>
          <w:iCs/>
          <w:color w:val="000000"/>
          <w:sz w:val="24"/>
          <w:szCs w:val="24"/>
          <w:shd w:val="clear" w:color="auto" w:fill="FFFFFF"/>
          <w:lang w:eastAsia="it-IT"/>
        </w:rPr>
        <w:t>permise </w:t>
      </w:r>
      <w:r w:rsidRPr="00A45549">
        <w:rPr>
          <w:rFonts w:ascii="Verdana" w:eastAsia="Times New Roman" w:hAnsi="Verdana" w:cs="Times New Roman"/>
          <w:color w:val="000000"/>
          <w:sz w:val="24"/>
          <w:szCs w:val="24"/>
          <w:shd w:val="clear" w:color="auto" w:fill="FFFFFF"/>
          <w:lang w:eastAsia="it-IT"/>
        </w:rPr>
        <w:t>[...] </w:t>
      </w:r>
      <w:r w:rsidRPr="00A45549">
        <w:rPr>
          <w:rFonts w:ascii="Verdana" w:eastAsia="Times New Roman" w:hAnsi="Verdana" w:cs="Times New Roman"/>
          <w:i/>
          <w:iCs/>
          <w:color w:val="000000"/>
          <w:sz w:val="24"/>
          <w:szCs w:val="24"/>
          <w:shd w:val="clear" w:color="auto" w:fill="FFFFFF"/>
          <w:lang w:eastAsia="it-IT"/>
        </w:rPr>
        <w:t>di considerare le regioni celesti allo stesso livello del resto, e quindi governate dalle stesse leggi</w:t>
      </w:r>
      <w:r w:rsidRPr="00A45549">
        <w:rPr>
          <w:rFonts w:ascii="Verdana" w:eastAsia="Times New Roman" w:hAnsi="Verdana" w:cs="Times New Roman"/>
          <w:color w:val="000000"/>
          <w:sz w:val="24"/>
          <w:szCs w:val="24"/>
          <w:shd w:val="clear" w:color="auto" w:fill="FFFFFF"/>
          <w:lang w:eastAsia="it-IT"/>
        </w:rPr>
        <w:t>" (71). È questa fede "</w:t>
      </w:r>
      <w:r w:rsidRPr="00A45549">
        <w:rPr>
          <w:rFonts w:ascii="Verdana" w:eastAsia="Times New Roman" w:hAnsi="Verdana" w:cs="Times New Roman"/>
          <w:i/>
          <w:iCs/>
          <w:color w:val="000000"/>
          <w:sz w:val="24"/>
          <w:szCs w:val="24"/>
          <w:shd w:val="clear" w:color="auto" w:fill="FFFFFF"/>
          <w:lang w:eastAsia="it-IT"/>
        </w:rPr>
        <w:t>la più grande fortuna della scienza</w:t>
      </w:r>
      <w:r w:rsidRPr="00A45549">
        <w:rPr>
          <w:rFonts w:ascii="Verdana" w:eastAsia="Times New Roman" w:hAnsi="Verdana" w:cs="Times New Roman"/>
          <w:color w:val="000000"/>
          <w:sz w:val="24"/>
          <w:szCs w:val="24"/>
          <w:shd w:val="clear" w:color="auto" w:fill="FFFFFF"/>
          <w:lang w:eastAsia="it-IT"/>
        </w:rPr>
        <w:t>" (72), ed essendo fondata in "[...] </w:t>
      </w:r>
      <w:r w:rsidRPr="00A45549">
        <w:rPr>
          <w:rFonts w:ascii="Verdana" w:eastAsia="Times New Roman" w:hAnsi="Verdana" w:cs="Times New Roman"/>
          <w:i/>
          <w:iCs/>
          <w:color w:val="000000"/>
          <w:sz w:val="24"/>
          <w:szCs w:val="24"/>
          <w:shd w:val="clear" w:color="auto" w:fill="FFFFFF"/>
          <w:lang w:eastAsia="it-IT"/>
        </w:rPr>
        <w:t>Cristo, come unico Figlio generato in cui il Padre creò tutto</w:t>
      </w:r>
      <w:r w:rsidRPr="00A45549">
        <w:rPr>
          <w:rFonts w:ascii="Verdana" w:eastAsia="Times New Roman" w:hAnsi="Verdana" w:cs="Times New Roman"/>
          <w:color w:val="000000"/>
          <w:sz w:val="24"/>
          <w:szCs w:val="24"/>
          <w:shd w:val="clear" w:color="auto" w:fill="FFFFFF"/>
          <w:lang w:eastAsia="it-IT"/>
        </w:rPr>
        <w:t>" (73), cioè "[...] </w:t>
      </w:r>
      <w:r w:rsidRPr="00A45549">
        <w:rPr>
          <w:rFonts w:ascii="Verdana" w:eastAsia="Times New Roman" w:hAnsi="Verdana" w:cs="Times New Roman"/>
          <w:i/>
          <w:iCs/>
          <w:color w:val="000000"/>
          <w:sz w:val="24"/>
          <w:szCs w:val="24"/>
          <w:shd w:val="clear" w:color="auto" w:fill="FFFFFF"/>
          <w:lang w:eastAsia="it-IT"/>
        </w:rPr>
        <w:t>su un evento che certamente si qualifica come l’esatto contrario dell’inevitabilità</w:t>
      </w:r>
      <w:r w:rsidRPr="00A45549">
        <w:rPr>
          <w:rFonts w:ascii="Verdana" w:eastAsia="Times New Roman" w:hAnsi="Verdana" w:cs="Times New Roman"/>
          <w:color w:val="000000"/>
          <w:sz w:val="24"/>
          <w:szCs w:val="24"/>
          <w:shd w:val="clear" w:color="auto" w:fill="FFFFFF"/>
          <w:lang w:eastAsia="it-IT"/>
        </w:rPr>
        <w:t>" (74), essa non solo si oppone a ogni ipotesi evoluzionista, ma rende anche conto dello "[...] </w:t>
      </w:r>
      <w:r w:rsidRPr="00A45549">
        <w:rPr>
          <w:rFonts w:ascii="Verdana" w:eastAsia="Times New Roman" w:hAnsi="Verdana" w:cs="Times New Roman"/>
          <w:i/>
          <w:iCs/>
          <w:color w:val="000000"/>
          <w:sz w:val="24"/>
          <w:szCs w:val="24"/>
          <w:shd w:val="clear" w:color="auto" w:fill="FFFFFF"/>
          <w:lang w:eastAsia="it-IT"/>
        </w:rPr>
        <w:t>sviluppo del tutto inaspettato, per cui un sottoprodotto che si potrebbe presumere accidentale di cieche forze materiali ha una mente che gli permette di avere la padronanza intellettuale del cosmo</w:t>
      </w:r>
      <w:r w:rsidRPr="00A45549">
        <w:rPr>
          <w:rFonts w:ascii="Verdana" w:eastAsia="Times New Roman" w:hAnsi="Verdana" w:cs="Times New Roman"/>
          <w:color w:val="000000"/>
          <w:sz w:val="24"/>
          <w:szCs w:val="24"/>
          <w:shd w:val="clear" w:color="auto" w:fill="FFFFFF"/>
          <w:lang w:eastAsia="it-IT"/>
        </w:rPr>
        <w:t>" (75). </w:t>
      </w:r>
    </w:p>
    <w:p w:rsidR="00A45549" w:rsidRDefault="007E6922" w:rsidP="00A45549">
      <w:pPr>
        <w:tabs>
          <w:tab w:val="right" w:pos="10204"/>
        </w:tabs>
        <w:spacing w:line="276" w:lineRule="auto"/>
        <w:jc w:val="both"/>
        <w:rPr>
          <w:rFonts w:ascii="Verdana" w:eastAsia="Times New Roman" w:hAnsi="Verdana" w:cs="Times New Roman"/>
          <w:b/>
          <w:bCs/>
          <w:color w:val="000000"/>
          <w:sz w:val="24"/>
          <w:szCs w:val="24"/>
          <w:shd w:val="clear" w:color="auto" w:fill="FFFFFF"/>
          <w:lang w:eastAsia="it-IT"/>
        </w:rPr>
      </w:pPr>
      <w:r w:rsidRPr="00A45549">
        <w:rPr>
          <w:rFonts w:ascii="Verdana" w:eastAsia="Times New Roman" w:hAnsi="Verdana" w:cs="Times New Roman"/>
          <w:b/>
          <w:bCs/>
          <w:color w:val="000000"/>
          <w:sz w:val="24"/>
          <w:szCs w:val="24"/>
          <w:shd w:val="clear" w:color="auto" w:fill="FFFFFF"/>
          <w:lang w:eastAsia="it-IT"/>
        </w:rPr>
        <w:t>7. Dal cosmo a Dio</w:t>
      </w:r>
    </w:p>
    <w:p w:rsidR="00A45549" w:rsidRDefault="007E6922"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Nell’ultimo capitolo del volume, </w:t>
      </w:r>
      <w:r w:rsidRPr="00A45549">
        <w:rPr>
          <w:rFonts w:ascii="Verdana" w:eastAsia="Times New Roman" w:hAnsi="Verdana" w:cs="Times New Roman"/>
          <w:i/>
          <w:iCs/>
          <w:color w:val="000000"/>
          <w:sz w:val="24"/>
          <w:szCs w:val="24"/>
          <w:shd w:val="clear" w:color="auto" w:fill="FFFFFF"/>
          <w:lang w:eastAsia="it-IT"/>
        </w:rPr>
        <w:t>Cosmo e culto</w:t>
      </w:r>
      <w:r w:rsidRPr="00A45549">
        <w:rPr>
          <w:rFonts w:ascii="Verdana" w:eastAsia="Times New Roman" w:hAnsi="Verdana" w:cs="Times New Roman"/>
          <w:color w:val="000000"/>
          <w:sz w:val="24"/>
          <w:szCs w:val="24"/>
          <w:shd w:val="clear" w:color="auto" w:fill="FFFFFF"/>
          <w:lang w:eastAsia="it-IT"/>
        </w:rPr>
        <w:t xml:space="preserve"> (76),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porta a conclusione la riflessione sull’intimo legame esistente fra la cosmologia scientifica e la fede nel Creatore, messo in evidenza nel capitolo precedente. "</w:t>
      </w:r>
      <w:r w:rsidRPr="00A45549">
        <w:rPr>
          <w:rFonts w:ascii="Verdana" w:eastAsia="Times New Roman" w:hAnsi="Verdana" w:cs="Times New Roman"/>
          <w:i/>
          <w:iCs/>
          <w:color w:val="000000"/>
          <w:sz w:val="24"/>
          <w:szCs w:val="24"/>
          <w:shd w:val="clear" w:color="auto" w:fill="FFFFFF"/>
          <w:lang w:eastAsia="it-IT"/>
        </w:rPr>
        <w:t>Che il riconoscimento di una totalità rigorosa e coerente di tutte le cose, ovvero dell’universo, spinga logicamente verso un culto</w:t>
      </w:r>
      <w:r w:rsidRPr="00A45549">
        <w:rPr>
          <w:rFonts w:ascii="Verdana" w:eastAsia="Times New Roman" w:hAnsi="Verdana" w:cs="Times New Roman"/>
          <w:color w:val="000000"/>
          <w:sz w:val="24"/>
          <w:szCs w:val="24"/>
          <w:shd w:val="clear" w:color="auto" w:fill="FFFFFF"/>
          <w:lang w:eastAsia="it-IT"/>
        </w:rPr>
        <w:t>" nei confronti del Creatore è "</w:t>
      </w:r>
      <w:r w:rsidRPr="00A45549">
        <w:rPr>
          <w:rFonts w:ascii="Verdana" w:eastAsia="Times New Roman" w:hAnsi="Verdana" w:cs="Times New Roman"/>
          <w:i/>
          <w:iCs/>
          <w:color w:val="000000"/>
          <w:sz w:val="24"/>
          <w:szCs w:val="24"/>
          <w:shd w:val="clear" w:color="auto" w:fill="FFFFFF"/>
          <w:lang w:eastAsia="it-IT"/>
        </w:rPr>
        <w:t>una storia con molte pagine rivelatrici</w:t>
      </w:r>
      <w:r w:rsidRPr="00A45549">
        <w:rPr>
          <w:rFonts w:ascii="Verdana" w:eastAsia="Times New Roman" w:hAnsi="Verdana" w:cs="Times New Roman"/>
          <w:color w:val="000000"/>
          <w:sz w:val="24"/>
          <w:szCs w:val="24"/>
          <w:shd w:val="clear" w:color="auto" w:fill="FFFFFF"/>
          <w:lang w:eastAsia="it-IT"/>
        </w:rPr>
        <w:t>" (77). Infatti, se "[...] </w:t>
      </w:r>
      <w:r w:rsidRPr="00A45549">
        <w:rPr>
          <w:rFonts w:ascii="Verdana" w:eastAsia="Times New Roman" w:hAnsi="Verdana" w:cs="Times New Roman"/>
          <w:i/>
          <w:iCs/>
          <w:color w:val="000000"/>
          <w:sz w:val="24"/>
          <w:szCs w:val="24"/>
          <w:shd w:val="clear" w:color="auto" w:fill="FFFFFF"/>
          <w:lang w:eastAsia="it-IT"/>
        </w:rPr>
        <w:t>uno dei due culti che l’universo può ispirare</w:t>
      </w:r>
      <w:r w:rsidRPr="00A45549">
        <w:rPr>
          <w:rFonts w:ascii="Verdana" w:eastAsia="Times New Roman" w:hAnsi="Verdana" w:cs="Times New Roman"/>
          <w:color w:val="000000"/>
          <w:sz w:val="24"/>
          <w:szCs w:val="24"/>
          <w:shd w:val="clear" w:color="auto" w:fill="FFFFFF"/>
          <w:lang w:eastAsia="it-IT"/>
        </w:rPr>
        <w:t>" (78) è il panteismo, in cui è l’universo stesso ad assumere connotazioni divine; l’altro, "[...] </w:t>
      </w:r>
      <w:r w:rsidRPr="00A45549">
        <w:rPr>
          <w:rFonts w:ascii="Verdana" w:eastAsia="Times New Roman" w:hAnsi="Verdana" w:cs="Times New Roman"/>
          <w:i/>
          <w:iCs/>
          <w:color w:val="000000"/>
          <w:sz w:val="24"/>
          <w:szCs w:val="24"/>
          <w:shd w:val="clear" w:color="auto" w:fill="FFFFFF"/>
          <w:lang w:eastAsia="it-IT"/>
        </w:rPr>
        <w:t>che adora il Creatore dell’universo, forma la base di tutte le religioni monoteistiche, ma con differenze considerevoli: tutte professano di essere le destinatarie di una rivelazione particolare riguardo al coinvolgimento diretto di Dio nella storia dell’uomo; tutte hanno la loro storia particolare della salvezza, da cui derivano la loro forza principale e la loro occasionale e, in alcuni casi, sistematica illusione; sono invece notevolmente differenti nella specificazione della misura in cui una visione dell’universo puramente razionale può essere una fonte per il riconoscimento dell’esistenza del Creatore e quindi una parte integrante di un culto monoteistico</w:t>
      </w:r>
      <w:r w:rsidRPr="00A45549">
        <w:rPr>
          <w:rFonts w:ascii="Verdana" w:eastAsia="Times New Roman" w:hAnsi="Verdana" w:cs="Times New Roman"/>
          <w:color w:val="000000"/>
          <w:sz w:val="24"/>
          <w:szCs w:val="24"/>
          <w:shd w:val="clear" w:color="auto" w:fill="FFFFFF"/>
          <w:lang w:eastAsia="it-IT"/>
        </w:rPr>
        <w:t>" (79). L’osservazione appare assai evidente se si considera l’accoglienza che l’argomento cosmologico ha ricevuto nelle diverse culture religiose monoteistiche. Secondo l’autore, "</w:t>
      </w:r>
      <w:r w:rsidRPr="00A45549">
        <w:rPr>
          <w:rFonts w:ascii="Verdana" w:eastAsia="Times New Roman" w:hAnsi="Verdana" w:cs="Times New Roman"/>
          <w:i/>
          <w:iCs/>
          <w:color w:val="000000"/>
          <w:sz w:val="24"/>
          <w:szCs w:val="24"/>
          <w:shd w:val="clear" w:color="auto" w:fill="FFFFFF"/>
          <w:lang w:eastAsia="it-IT"/>
        </w:rPr>
        <w:t>il solo luogo all’interno della cristianità in cui il culto del Creatore basato sull’argomento cosmologico è stato sistematicamente evidenziato è la Chiesa Cattolica Romana</w:t>
      </w:r>
      <w:r w:rsidRPr="00A45549">
        <w:rPr>
          <w:rFonts w:ascii="Verdana" w:eastAsia="Times New Roman" w:hAnsi="Verdana" w:cs="Times New Roman"/>
          <w:color w:val="000000"/>
          <w:sz w:val="24"/>
          <w:szCs w:val="24"/>
          <w:shd w:val="clear" w:color="auto" w:fill="FFFFFF"/>
          <w:lang w:eastAsia="it-IT"/>
        </w:rPr>
        <w:t>" (80). Naturalmente "</w:t>
      </w:r>
      <w:r w:rsidRPr="00A45549">
        <w:rPr>
          <w:rFonts w:ascii="Verdana" w:eastAsia="Times New Roman" w:hAnsi="Verdana" w:cs="Times New Roman"/>
          <w:i/>
          <w:iCs/>
          <w:color w:val="000000"/>
          <w:sz w:val="24"/>
          <w:szCs w:val="24"/>
          <w:shd w:val="clear" w:color="auto" w:fill="FFFFFF"/>
          <w:lang w:eastAsia="it-IT"/>
        </w:rPr>
        <w:t>questo non vuol suggerire che molti teologi e filosofi della Chiesa Cattolica Romana non siano stati influenzati dalle onde sempre ricorrenti di "intuizionismo" o di qualcosa di anche peggiore</w:t>
      </w:r>
      <w:r w:rsidRPr="00A45549">
        <w:rPr>
          <w:rFonts w:ascii="Verdana" w:eastAsia="Times New Roman" w:hAnsi="Verdana" w:cs="Times New Roman"/>
          <w:color w:val="000000"/>
          <w:sz w:val="24"/>
          <w:szCs w:val="24"/>
          <w:shd w:val="clear" w:color="auto" w:fill="FFFFFF"/>
          <w:lang w:eastAsia="it-IT"/>
        </w:rPr>
        <w:t>" (81), ma si può affermare che la solenne dichiarazione del Concilio Vaticano I "[...]</w:t>
      </w:r>
      <w:r w:rsidRPr="00A45549">
        <w:rPr>
          <w:rFonts w:ascii="Verdana" w:eastAsia="Times New Roman" w:hAnsi="Verdana" w:cs="Times New Roman"/>
          <w:i/>
          <w:iCs/>
          <w:color w:val="000000"/>
          <w:sz w:val="24"/>
          <w:szCs w:val="24"/>
          <w:shd w:val="clear" w:color="auto" w:fill="FFFFFF"/>
          <w:lang w:eastAsia="it-IT"/>
        </w:rPr>
        <w:t>sulla certezza grazie alla quale la ragione può riconoscere l’esistenza del Creatore dall’evidenza del cosmo</w:t>
      </w:r>
      <w:r w:rsidRPr="00A45549">
        <w:rPr>
          <w:rFonts w:ascii="Verdana" w:eastAsia="Times New Roman" w:hAnsi="Verdana" w:cs="Times New Roman"/>
          <w:color w:val="000000"/>
          <w:sz w:val="24"/>
          <w:szCs w:val="24"/>
          <w:shd w:val="clear" w:color="auto" w:fill="FFFFFF"/>
          <w:lang w:eastAsia="it-IT"/>
        </w:rPr>
        <w:t>" (82) continua a essere un insegnamento ufficiale del Magistero. </w:t>
      </w:r>
    </w:p>
    <w:p w:rsidR="00A45549" w:rsidRDefault="007E6922"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sidRPr="00A45549">
        <w:rPr>
          <w:rFonts w:ascii="Verdana" w:eastAsia="Times New Roman" w:hAnsi="Verdana" w:cs="Times New Roman"/>
          <w:color w:val="000000"/>
          <w:sz w:val="24"/>
          <w:szCs w:val="24"/>
          <w:shd w:val="clear" w:color="auto" w:fill="FFFFFF"/>
          <w:lang w:eastAsia="it-IT"/>
        </w:rPr>
        <w:t>Tuttavia l’argomento cosmologico, secondo lo studioso benedettino, non costituisce solo la via più affidabile per la riconquista della nozione di Dio creatore, ma rappresenta anche un sano "</w:t>
      </w:r>
      <w:r w:rsidRPr="00A45549">
        <w:rPr>
          <w:rFonts w:ascii="Verdana" w:eastAsia="Times New Roman" w:hAnsi="Verdana" w:cs="Times New Roman"/>
          <w:i/>
          <w:iCs/>
          <w:color w:val="000000"/>
          <w:sz w:val="24"/>
          <w:szCs w:val="24"/>
          <w:shd w:val="clear" w:color="auto" w:fill="FFFFFF"/>
          <w:lang w:eastAsia="it-IT"/>
        </w:rPr>
        <w:t>allenamento mentale</w:t>
      </w:r>
      <w:r w:rsidRPr="00A45549">
        <w:rPr>
          <w:rFonts w:ascii="Verdana" w:eastAsia="Times New Roman" w:hAnsi="Verdana" w:cs="Times New Roman"/>
          <w:color w:val="000000"/>
          <w:sz w:val="24"/>
          <w:szCs w:val="24"/>
          <w:shd w:val="clear" w:color="auto" w:fill="FFFFFF"/>
          <w:lang w:eastAsia="it-IT"/>
        </w:rPr>
        <w:t>" (83), un’occasione per ricostituire la fiducia nell’intelletto e il bisogno di certezza, che la moderna cultura dell’assurdo si compiace di distruggere: infatti, il bagno di realismo e di concretezza cui obbliga la semplice constatazione della specificità delle cose consente all’uomo (84) di sperimentare "[...] </w:t>
      </w:r>
      <w:r w:rsidRPr="00A45549">
        <w:rPr>
          <w:rFonts w:ascii="Verdana" w:eastAsia="Times New Roman" w:hAnsi="Verdana" w:cs="Times New Roman"/>
          <w:i/>
          <w:iCs/>
          <w:color w:val="000000"/>
          <w:sz w:val="24"/>
          <w:szCs w:val="24"/>
          <w:shd w:val="clear" w:color="auto" w:fill="FFFFFF"/>
          <w:lang w:eastAsia="it-IT"/>
        </w:rPr>
        <w:t xml:space="preserve">qualcosa di molto diverso da quel salto nel buio che tentano dolorosamente coloro che non hanno mai veramente sentito l’universo, e a volte nemmeno le semplici cose comuni, sotto i loro piedi. Il movimento verso Dio, per essere sicuro, non deve essere una separazione dall’universo. Il movimento consiste piuttosto nell’avvertire la pulsazione della contingenza cosmica, il fatto che l’universo indica implacabilmente qualcosa al di là di </w:t>
      </w:r>
      <w:proofErr w:type="gramStart"/>
      <w:r w:rsidRPr="00A45549">
        <w:rPr>
          <w:rFonts w:ascii="Verdana" w:eastAsia="Times New Roman" w:hAnsi="Verdana" w:cs="Times New Roman"/>
          <w:i/>
          <w:iCs/>
          <w:color w:val="000000"/>
          <w:sz w:val="24"/>
          <w:szCs w:val="24"/>
          <w:shd w:val="clear" w:color="auto" w:fill="FFFFFF"/>
          <w:lang w:eastAsia="it-IT"/>
        </w:rPr>
        <w:t>se</w:t>
      </w:r>
      <w:proofErr w:type="gramEnd"/>
      <w:r w:rsidRPr="00A45549">
        <w:rPr>
          <w:rFonts w:ascii="Verdana" w:eastAsia="Times New Roman" w:hAnsi="Verdana" w:cs="Times New Roman"/>
          <w:i/>
          <w:iCs/>
          <w:color w:val="000000"/>
          <w:sz w:val="24"/>
          <w:szCs w:val="24"/>
          <w:shd w:val="clear" w:color="auto" w:fill="FFFFFF"/>
          <w:lang w:eastAsia="it-IT"/>
        </w:rPr>
        <w:t xml:space="preserve"> stesso</w:t>
      </w:r>
      <w:r w:rsidRPr="00A45549">
        <w:rPr>
          <w:rFonts w:ascii="Verdana" w:eastAsia="Times New Roman" w:hAnsi="Verdana" w:cs="Times New Roman"/>
          <w:color w:val="000000"/>
          <w:sz w:val="24"/>
          <w:szCs w:val="24"/>
          <w:shd w:val="clear" w:color="auto" w:fill="FFFFFF"/>
          <w:lang w:eastAsia="it-IT"/>
        </w:rPr>
        <w:t xml:space="preserve">" (85). Tale, del resto - ricorda </w:t>
      </w:r>
      <w:proofErr w:type="spellStart"/>
      <w:r w:rsidRPr="00A45549">
        <w:rPr>
          <w:rFonts w:ascii="Verdana" w:eastAsia="Times New Roman" w:hAnsi="Verdana" w:cs="Times New Roman"/>
          <w:color w:val="000000"/>
          <w:sz w:val="24"/>
          <w:szCs w:val="24"/>
          <w:shd w:val="clear" w:color="auto" w:fill="FFFFFF"/>
          <w:lang w:eastAsia="it-IT"/>
        </w:rPr>
        <w:t>dom</w:t>
      </w:r>
      <w:proofErr w:type="spellEnd"/>
      <w:r w:rsidRPr="00A45549">
        <w:rPr>
          <w:rFonts w:ascii="Verdana" w:eastAsia="Times New Roman" w:hAnsi="Verdana" w:cs="Times New Roman"/>
          <w:color w:val="000000"/>
          <w:sz w:val="24"/>
          <w:szCs w:val="24"/>
          <w:shd w:val="clear" w:color="auto" w:fill="FFFFFF"/>
          <w:lang w:eastAsia="it-IT"/>
        </w:rPr>
        <w:t xml:space="preserve"> Stanley L. </w:t>
      </w:r>
      <w:proofErr w:type="spellStart"/>
      <w:r w:rsidRPr="00A45549">
        <w:rPr>
          <w:rFonts w:ascii="Verdana" w:eastAsia="Times New Roman" w:hAnsi="Verdana" w:cs="Times New Roman"/>
          <w:color w:val="000000"/>
          <w:sz w:val="24"/>
          <w:szCs w:val="24"/>
          <w:shd w:val="clear" w:color="auto" w:fill="FFFFFF"/>
          <w:lang w:eastAsia="it-IT"/>
        </w:rPr>
        <w:t>Jaki</w:t>
      </w:r>
      <w:proofErr w:type="spellEnd"/>
      <w:r w:rsidRPr="00A45549">
        <w:rPr>
          <w:rFonts w:ascii="Verdana" w:eastAsia="Times New Roman" w:hAnsi="Verdana" w:cs="Times New Roman"/>
          <w:color w:val="000000"/>
          <w:sz w:val="24"/>
          <w:szCs w:val="24"/>
          <w:shd w:val="clear" w:color="auto" w:fill="FFFFFF"/>
          <w:lang w:eastAsia="it-IT"/>
        </w:rPr>
        <w:t xml:space="preserve"> -, è l’esperienza di conversione che sant’Agostino riporta nel decimo libro delle Confessioni: "[...] </w:t>
      </w:r>
      <w:r w:rsidRPr="00A45549">
        <w:rPr>
          <w:rFonts w:ascii="Verdana" w:eastAsia="Times New Roman" w:hAnsi="Verdana" w:cs="Times New Roman"/>
          <w:i/>
          <w:iCs/>
          <w:color w:val="000000"/>
          <w:sz w:val="24"/>
          <w:szCs w:val="24"/>
          <w:shd w:val="clear" w:color="auto" w:fill="FFFFFF"/>
          <w:lang w:eastAsia="it-IT"/>
        </w:rPr>
        <w:t>ho chiesto del mio Dio a tutta la massa dell’universo, e mi ha risposto: "Io non sono Dio. Dio è colui che mi ha fatto"</w:t>
      </w:r>
      <w:r w:rsidRPr="00A45549">
        <w:rPr>
          <w:rFonts w:ascii="Verdana" w:eastAsia="Times New Roman" w:hAnsi="Verdana" w:cs="Times New Roman"/>
          <w:color w:val="000000"/>
          <w:sz w:val="24"/>
          <w:szCs w:val="24"/>
          <w:shd w:val="clear" w:color="auto" w:fill="FFFFFF"/>
          <w:lang w:eastAsia="it-IT"/>
        </w:rPr>
        <w:t>" (86). </w:t>
      </w:r>
      <w:r w:rsidRPr="00A45549">
        <w:rPr>
          <w:rFonts w:ascii="Verdana" w:eastAsia="Times New Roman" w:hAnsi="Verdana" w:cs="Times New Roman"/>
          <w:color w:val="000000"/>
          <w:sz w:val="24"/>
          <w:szCs w:val="24"/>
          <w:shd w:val="clear" w:color="auto" w:fill="FFFFFF"/>
          <w:lang w:eastAsia="it-IT"/>
        </w:rPr>
        <w:br/>
      </w:r>
      <w:r w:rsidRPr="00A45549">
        <w:rPr>
          <w:rFonts w:ascii="Verdana" w:eastAsia="Times New Roman" w:hAnsi="Verdana" w:cs="Times New Roman"/>
          <w:color w:val="000000"/>
          <w:sz w:val="24"/>
          <w:szCs w:val="24"/>
          <w:shd w:val="clear" w:color="auto" w:fill="FFFFFF"/>
          <w:lang w:eastAsia="it-IT"/>
        </w:rPr>
        <w:br/>
        <w:t xml:space="preserve">Luciano </w:t>
      </w:r>
      <w:proofErr w:type="spellStart"/>
      <w:r w:rsidRPr="00A45549">
        <w:rPr>
          <w:rFonts w:ascii="Verdana" w:eastAsia="Times New Roman" w:hAnsi="Verdana" w:cs="Times New Roman"/>
          <w:color w:val="000000"/>
          <w:sz w:val="24"/>
          <w:szCs w:val="24"/>
          <w:shd w:val="clear" w:color="auto" w:fill="FFFFFF"/>
          <w:lang w:eastAsia="it-IT"/>
        </w:rPr>
        <w:t>Benassi</w:t>
      </w:r>
      <w:proofErr w:type="spellEnd"/>
      <w:r w:rsidRPr="00A45549">
        <w:rPr>
          <w:rFonts w:ascii="Verdana" w:eastAsia="Times New Roman" w:hAnsi="Verdana" w:cs="Times New Roman"/>
          <w:color w:val="000000"/>
          <w:sz w:val="24"/>
          <w:szCs w:val="24"/>
          <w:shd w:val="clear" w:color="auto" w:fill="FFFFFF"/>
          <w:lang w:eastAsia="it-IT"/>
        </w:rPr>
        <w:t> </w:t>
      </w:r>
    </w:p>
    <w:p w:rsidR="00A45549" w:rsidRDefault="00A45549"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p>
    <w:p w:rsidR="00A45549" w:rsidRDefault="00A45549" w:rsidP="00A45549">
      <w:pPr>
        <w:tabs>
          <w:tab w:val="right" w:pos="10204"/>
        </w:tabs>
        <w:spacing w:line="276" w:lineRule="auto"/>
        <w:jc w:val="both"/>
        <w:rPr>
          <w:rFonts w:ascii="Verdana" w:eastAsia="Times New Roman" w:hAnsi="Verdana" w:cs="Times New Roman"/>
          <w:color w:val="000000"/>
          <w:sz w:val="24"/>
          <w:szCs w:val="24"/>
          <w:shd w:val="clear" w:color="auto" w:fill="FFFFFF"/>
          <w:lang w:eastAsia="it-IT"/>
        </w:rPr>
      </w:pPr>
      <w:r>
        <w:rPr>
          <w:rFonts w:ascii="Verdana" w:eastAsia="Times New Roman" w:hAnsi="Verdana" w:cs="Times New Roman"/>
          <w:color w:val="000000"/>
          <w:sz w:val="24"/>
          <w:szCs w:val="24"/>
          <w:shd w:val="clear" w:color="auto" w:fill="FFFFFF"/>
          <w:lang w:eastAsia="it-IT"/>
        </w:rPr>
        <w:t>-------------------------------------------</w:t>
      </w:r>
    </w:p>
    <w:p w:rsidR="00E13382" w:rsidRPr="00452C9B" w:rsidRDefault="007E6922" w:rsidP="00452C9B">
      <w:pPr>
        <w:pStyle w:val="Nessunaspaziatura"/>
        <w:spacing w:line="276" w:lineRule="auto"/>
        <w:rPr>
          <w:rFonts w:ascii="Verdana" w:hAnsi="Verdana"/>
          <w:lang w:val="en-US"/>
        </w:rPr>
      </w:pPr>
      <w:r w:rsidRPr="00A45549">
        <w:rPr>
          <w:shd w:val="clear" w:color="auto" w:fill="FFFFFF"/>
          <w:lang w:eastAsia="it-IT"/>
        </w:rPr>
        <w:br/>
      </w:r>
      <w:r w:rsidRPr="00452C9B">
        <w:rPr>
          <w:rFonts w:ascii="Verdana" w:hAnsi="Verdana"/>
          <w:shd w:val="clear" w:color="auto" w:fill="FFFFFF"/>
          <w:lang w:eastAsia="it-IT"/>
        </w:rPr>
        <w:t xml:space="preserve">(1) Per un primo accostamento al tema, cfr. Massimo </w:t>
      </w:r>
      <w:proofErr w:type="spellStart"/>
      <w:r w:rsidRPr="00452C9B">
        <w:rPr>
          <w:rFonts w:ascii="Verdana" w:hAnsi="Verdana"/>
          <w:shd w:val="clear" w:color="auto" w:fill="FFFFFF"/>
          <w:lang w:eastAsia="it-IT"/>
        </w:rPr>
        <w:t>Introvigne</w:t>
      </w:r>
      <w:proofErr w:type="spellEnd"/>
      <w:r w:rsidRPr="00452C9B">
        <w:rPr>
          <w:rFonts w:ascii="Verdana" w:hAnsi="Verdana"/>
          <w:shd w:val="clear" w:color="auto" w:fill="FFFFFF"/>
          <w:lang w:eastAsia="it-IT"/>
        </w:rPr>
        <w:t>, </w:t>
      </w:r>
      <w:r w:rsidRPr="00452C9B">
        <w:rPr>
          <w:rFonts w:ascii="Verdana" w:hAnsi="Verdana"/>
          <w:i/>
          <w:iCs/>
          <w:shd w:val="clear" w:color="auto" w:fill="FFFFFF"/>
          <w:lang w:eastAsia="it-IT"/>
        </w:rPr>
        <w:t>La questione della nuova religiosità.</w:t>
      </w:r>
      <w:r w:rsidRPr="00452C9B">
        <w:rPr>
          <w:rFonts w:ascii="Verdana" w:hAnsi="Verdana"/>
          <w:shd w:val="clear" w:color="auto" w:fill="FFFFFF"/>
          <w:lang w:eastAsia="it-IT"/>
        </w:rPr>
        <w:t> </w:t>
      </w:r>
      <w:r w:rsidRPr="00452C9B">
        <w:rPr>
          <w:rFonts w:ascii="Verdana" w:hAnsi="Verdana"/>
          <w:i/>
          <w:iCs/>
          <w:shd w:val="clear" w:color="auto" w:fill="FFFFFF"/>
          <w:lang w:eastAsia="it-IT"/>
        </w:rPr>
        <w:t xml:space="preserve">In appendice la relazione generale al Concistoro Straordinario del 1991 di S. </w:t>
      </w:r>
      <w:proofErr w:type="spellStart"/>
      <w:r w:rsidRPr="00452C9B">
        <w:rPr>
          <w:rFonts w:ascii="Verdana" w:hAnsi="Verdana"/>
          <w:i/>
          <w:iCs/>
          <w:shd w:val="clear" w:color="auto" w:fill="FFFFFF"/>
          <w:lang w:eastAsia="it-IT"/>
        </w:rPr>
        <w:t>Em</w:t>
      </w:r>
      <w:proofErr w:type="spellEnd"/>
      <w:r w:rsidRPr="00452C9B">
        <w:rPr>
          <w:rFonts w:ascii="Verdana" w:hAnsi="Verdana"/>
          <w:i/>
          <w:iCs/>
          <w:shd w:val="clear" w:color="auto" w:fill="FFFFFF"/>
          <w:lang w:eastAsia="it-IT"/>
        </w:rPr>
        <w:t xml:space="preserve">. </w:t>
      </w:r>
      <w:proofErr w:type="gramStart"/>
      <w:r w:rsidRPr="00452C9B">
        <w:rPr>
          <w:rFonts w:ascii="Verdana" w:hAnsi="Verdana"/>
          <w:i/>
          <w:iCs/>
          <w:shd w:val="clear" w:color="auto" w:fill="FFFFFF"/>
          <w:lang w:eastAsia="it-IT"/>
        </w:rPr>
        <w:t>il card</w:t>
      </w:r>
      <w:proofErr w:type="gramEnd"/>
      <w:r w:rsidRPr="00452C9B">
        <w:rPr>
          <w:rFonts w:ascii="Verdana" w:hAnsi="Verdana"/>
          <w:i/>
          <w:iCs/>
          <w:shd w:val="clear" w:color="auto" w:fill="FFFFFF"/>
          <w:lang w:eastAsia="it-IT"/>
        </w:rPr>
        <w:t xml:space="preserve">. </w:t>
      </w:r>
      <w:r w:rsidRPr="00452C9B">
        <w:rPr>
          <w:rFonts w:ascii="Verdana" w:hAnsi="Verdana"/>
          <w:i/>
          <w:iCs/>
          <w:shd w:val="clear" w:color="auto" w:fill="FFFFFF"/>
          <w:lang w:val="en-US" w:eastAsia="it-IT"/>
        </w:rPr>
        <w:t>Francis Arinze</w:t>
      </w:r>
      <w:r w:rsidRPr="00452C9B">
        <w:rPr>
          <w:rFonts w:ascii="Verdana" w:hAnsi="Verdana"/>
          <w:shd w:val="clear" w:color="auto" w:fill="FFFFFF"/>
          <w:lang w:val="en-US" w:eastAsia="it-IT"/>
        </w:rPr>
        <w:t xml:space="preserve">, </w:t>
      </w:r>
      <w:proofErr w:type="spellStart"/>
      <w:r w:rsidRPr="00452C9B">
        <w:rPr>
          <w:rFonts w:ascii="Verdana" w:hAnsi="Verdana"/>
          <w:shd w:val="clear" w:color="auto" w:fill="FFFFFF"/>
          <w:lang w:val="en-US" w:eastAsia="it-IT"/>
        </w:rPr>
        <w:t>Cristianità</w:t>
      </w:r>
      <w:proofErr w:type="spellEnd"/>
      <w:r w:rsidRPr="00452C9B">
        <w:rPr>
          <w:rFonts w:ascii="Verdana" w:hAnsi="Verdana"/>
          <w:shd w:val="clear" w:color="auto" w:fill="FFFFFF"/>
          <w:lang w:val="en-US" w:eastAsia="it-IT"/>
        </w:rPr>
        <w:t xml:space="preserve">, Piacenza 1993, con </w:t>
      </w:r>
      <w:proofErr w:type="spellStart"/>
      <w:r w:rsidRPr="00452C9B">
        <w:rPr>
          <w:rFonts w:ascii="Verdana" w:hAnsi="Verdana"/>
          <w:shd w:val="clear" w:color="auto" w:fill="FFFFFF"/>
          <w:lang w:val="en-US" w:eastAsia="it-IT"/>
        </w:rPr>
        <w:t>bibliografia</w:t>
      </w:r>
      <w:proofErr w:type="spellEnd"/>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 xml:space="preserve">(2)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xml:space="preserve">. </w:t>
      </w:r>
      <w:proofErr w:type="spellStart"/>
      <w:proofErr w:type="gramStart"/>
      <w:r w:rsidRPr="00452C9B">
        <w:rPr>
          <w:rFonts w:ascii="Verdana" w:hAnsi="Verdana"/>
          <w:shd w:val="clear" w:color="auto" w:fill="FFFFFF"/>
          <w:lang w:val="en-US" w:eastAsia="it-IT"/>
        </w:rPr>
        <w:t>dom</w:t>
      </w:r>
      <w:proofErr w:type="spellEnd"/>
      <w:proofErr w:type="gramEnd"/>
      <w:r w:rsidRPr="00452C9B">
        <w:rPr>
          <w:rFonts w:ascii="Verdana" w:hAnsi="Verdana"/>
          <w:shd w:val="clear" w:color="auto" w:fill="FFFFFF"/>
          <w:lang w:val="en-US" w:eastAsia="it-IT"/>
        </w:rPr>
        <w:t xml:space="preserve"> Stanley L. Jaki O.S.B., </w:t>
      </w:r>
      <w:r w:rsidRPr="00452C9B">
        <w:rPr>
          <w:rFonts w:ascii="Verdana" w:hAnsi="Verdana"/>
          <w:i/>
          <w:iCs/>
          <w:shd w:val="clear" w:color="auto" w:fill="FFFFFF"/>
          <w:lang w:val="en-US" w:eastAsia="it-IT"/>
        </w:rPr>
        <w:t>God and the Cosmologists</w:t>
      </w:r>
      <w:r w:rsidRPr="00452C9B">
        <w:rPr>
          <w:rFonts w:ascii="Verdana" w:hAnsi="Verdana"/>
          <w:shd w:val="clear" w:color="auto" w:fill="FFFFFF"/>
          <w:lang w:val="en-US" w:eastAsia="it-IT"/>
        </w:rPr>
        <w:t xml:space="preserve">, Scottish Academic Press, </w:t>
      </w:r>
      <w:proofErr w:type="spellStart"/>
      <w:r w:rsidRPr="00452C9B">
        <w:rPr>
          <w:rFonts w:ascii="Verdana" w:hAnsi="Verdana"/>
          <w:shd w:val="clear" w:color="auto" w:fill="FFFFFF"/>
          <w:lang w:val="en-US" w:eastAsia="it-IT"/>
        </w:rPr>
        <w:t>Edimburgo</w:t>
      </w:r>
      <w:proofErr w:type="spellEnd"/>
      <w:r w:rsidRPr="00452C9B">
        <w:rPr>
          <w:rFonts w:ascii="Verdana" w:hAnsi="Verdana"/>
          <w:shd w:val="clear" w:color="auto" w:fill="FFFFFF"/>
          <w:lang w:val="en-US" w:eastAsia="it-IT"/>
        </w:rPr>
        <w:t xml:space="preserve"> 1989; </w:t>
      </w:r>
      <w:proofErr w:type="spellStart"/>
      <w:r w:rsidRPr="00452C9B">
        <w:rPr>
          <w:rFonts w:ascii="Verdana" w:hAnsi="Verdana"/>
          <w:shd w:val="clear" w:color="auto" w:fill="FFFFFF"/>
          <w:lang w:val="en-US" w:eastAsia="it-IT"/>
        </w:rPr>
        <w:t>trad</w:t>
      </w:r>
      <w:proofErr w:type="spellEnd"/>
      <w:r w:rsidRPr="00452C9B">
        <w:rPr>
          <w:rFonts w:ascii="Verdana" w:hAnsi="Verdana"/>
          <w:shd w:val="clear" w:color="auto" w:fill="FFFFFF"/>
          <w:lang w:val="en-US" w:eastAsia="it-IT"/>
        </w:rPr>
        <w:t xml:space="preserve">. </w:t>
      </w:r>
      <w:proofErr w:type="gramStart"/>
      <w:r w:rsidRPr="00452C9B">
        <w:rPr>
          <w:rFonts w:ascii="Verdana" w:hAnsi="Verdana"/>
          <w:shd w:val="clear" w:color="auto" w:fill="FFFFFF"/>
          <w:lang w:val="en-US" w:eastAsia="it-IT"/>
        </w:rPr>
        <w:t>it</w:t>
      </w:r>
      <w:proofErr w:type="gram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r w:rsidRPr="00452C9B">
        <w:rPr>
          <w:rFonts w:ascii="Verdana" w:hAnsi="Verdana"/>
          <w:i/>
          <w:iCs/>
          <w:shd w:val="clear" w:color="auto" w:fill="FFFFFF"/>
          <w:lang w:eastAsia="it-IT"/>
        </w:rPr>
        <w:t>Dio e i cosmologi</w:t>
      </w:r>
      <w:r w:rsidRPr="00452C9B">
        <w:rPr>
          <w:rFonts w:ascii="Verdana" w:hAnsi="Verdana"/>
          <w:shd w:val="clear" w:color="auto" w:fill="FFFFFF"/>
          <w:lang w:eastAsia="it-IT"/>
        </w:rPr>
        <w:t>, Libreria Editrice Vaticana, Città del Vaticano 1991. </w:t>
      </w:r>
      <w:r w:rsidRPr="00452C9B">
        <w:rPr>
          <w:rFonts w:ascii="Verdana" w:hAnsi="Verdana"/>
          <w:shd w:val="clear" w:color="auto" w:fill="FFFFFF"/>
          <w:lang w:eastAsia="it-IT"/>
        </w:rPr>
        <w:br/>
      </w:r>
      <w:r w:rsidRPr="00452C9B">
        <w:rPr>
          <w:rFonts w:ascii="Verdana" w:hAnsi="Verdana"/>
          <w:shd w:val="clear" w:color="auto" w:fill="FFFFFF"/>
          <w:lang w:val="en-US" w:eastAsia="it-IT"/>
        </w:rPr>
        <w:t xml:space="preserve">(3)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proofErr w:type="gramStart"/>
      <w:r w:rsidRPr="00452C9B">
        <w:rPr>
          <w:rFonts w:ascii="Verdana" w:hAnsi="Verdana"/>
          <w:i/>
          <w:iCs/>
          <w:shd w:val="clear" w:color="auto" w:fill="FFFFFF"/>
          <w:lang w:val="en-US" w:eastAsia="it-IT"/>
        </w:rPr>
        <w:t>The</w:t>
      </w:r>
      <w:proofErr w:type="gramEnd"/>
      <w:r w:rsidRPr="00452C9B">
        <w:rPr>
          <w:rFonts w:ascii="Verdana" w:hAnsi="Verdana"/>
          <w:i/>
          <w:iCs/>
          <w:shd w:val="clear" w:color="auto" w:fill="FFFFFF"/>
          <w:lang w:val="en-US" w:eastAsia="it-IT"/>
        </w:rPr>
        <w:t xml:space="preserve"> Relevance of Physics,</w:t>
      </w:r>
      <w:r w:rsidRPr="00452C9B">
        <w:rPr>
          <w:rFonts w:ascii="Verdana" w:hAnsi="Verdana"/>
          <w:shd w:val="clear" w:color="auto" w:fill="FFFFFF"/>
          <w:lang w:val="en-US" w:eastAsia="it-IT"/>
        </w:rPr>
        <w:t> University of Chicago Press, Chicago 1966. </w:t>
      </w:r>
      <w:r w:rsidRPr="00452C9B">
        <w:rPr>
          <w:rFonts w:ascii="Verdana" w:hAnsi="Verdana"/>
          <w:shd w:val="clear" w:color="auto" w:fill="FFFFFF"/>
          <w:lang w:val="en-US" w:eastAsia="it-IT"/>
        </w:rPr>
        <w:br/>
        <w:t xml:space="preserve">(4)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Brain, Mind and Computers</w:t>
      </w:r>
      <w:r w:rsidRPr="00452C9B">
        <w:rPr>
          <w:rFonts w:ascii="Verdana" w:hAnsi="Verdana"/>
          <w:shd w:val="clear" w:color="auto" w:fill="FFFFFF"/>
          <w:lang w:val="en-US" w:eastAsia="it-IT"/>
        </w:rPr>
        <w:t>, Herder and Herder, New York 1969 </w:t>
      </w:r>
      <w:r w:rsidRPr="00452C9B">
        <w:rPr>
          <w:rFonts w:ascii="Verdana" w:hAnsi="Verdana"/>
          <w:shd w:val="clear" w:color="auto" w:fill="FFFFFF"/>
          <w:lang w:val="en-US" w:eastAsia="it-IT"/>
        </w:rPr>
        <w:br/>
        <w:t xml:space="preserve">(5)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Science and Creation: from Eternal Cycles to an Oscillating Universe</w:t>
      </w:r>
      <w:r w:rsidRPr="00452C9B">
        <w:rPr>
          <w:rFonts w:ascii="Verdana" w:hAnsi="Verdana"/>
          <w:shd w:val="clear" w:color="auto" w:fill="FFFFFF"/>
          <w:lang w:val="en-US" w:eastAsia="it-IT"/>
        </w:rPr>
        <w:t xml:space="preserve">, Scottish Academic Press, </w:t>
      </w:r>
      <w:proofErr w:type="spellStart"/>
      <w:proofErr w:type="gramStart"/>
      <w:r w:rsidRPr="00452C9B">
        <w:rPr>
          <w:rFonts w:ascii="Verdana" w:hAnsi="Verdana"/>
          <w:shd w:val="clear" w:color="auto" w:fill="FFFFFF"/>
          <w:lang w:val="en-US" w:eastAsia="it-IT"/>
        </w:rPr>
        <w:t>Edimburgo</w:t>
      </w:r>
      <w:proofErr w:type="spellEnd"/>
      <w:proofErr w:type="gramEnd"/>
      <w:r w:rsidRPr="00452C9B">
        <w:rPr>
          <w:rFonts w:ascii="Verdana" w:hAnsi="Verdana"/>
          <w:shd w:val="clear" w:color="auto" w:fill="FFFFFF"/>
          <w:lang w:val="en-US" w:eastAsia="it-IT"/>
        </w:rPr>
        <w:t xml:space="preserve"> 1974. </w:t>
      </w:r>
      <w:r w:rsidRPr="00452C9B">
        <w:rPr>
          <w:rFonts w:ascii="Verdana" w:hAnsi="Verdana"/>
          <w:shd w:val="clear" w:color="auto" w:fill="FFFFFF"/>
          <w:lang w:val="en-US" w:eastAsia="it-IT"/>
        </w:rPr>
        <w:br/>
        <w:t xml:space="preserve">(6)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The Road of Science and the Ways to God</w:t>
      </w:r>
      <w:r w:rsidRPr="00452C9B">
        <w:rPr>
          <w:rFonts w:ascii="Verdana" w:hAnsi="Verdana"/>
          <w:shd w:val="clear" w:color="auto" w:fill="FFFFFF"/>
          <w:lang w:val="en-US" w:eastAsia="it-IT"/>
        </w:rPr>
        <w:t xml:space="preserve">, University of Chicago Press, Chicago 1978; </w:t>
      </w:r>
      <w:proofErr w:type="spellStart"/>
      <w:r w:rsidRPr="00452C9B">
        <w:rPr>
          <w:rFonts w:ascii="Verdana" w:hAnsi="Verdana"/>
          <w:shd w:val="clear" w:color="auto" w:fill="FFFFFF"/>
          <w:lang w:val="en-US" w:eastAsia="it-IT"/>
        </w:rPr>
        <w:t>trad</w:t>
      </w:r>
      <w:proofErr w:type="spellEnd"/>
      <w:r w:rsidRPr="00452C9B">
        <w:rPr>
          <w:rFonts w:ascii="Verdana" w:hAnsi="Verdana"/>
          <w:shd w:val="clear" w:color="auto" w:fill="FFFFFF"/>
          <w:lang w:val="en-US" w:eastAsia="it-IT"/>
        </w:rPr>
        <w:t xml:space="preserve">. </w:t>
      </w:r>
      <w:proofErr w:type="gramStart"/>
      <w:r w:rsidRPr="00452C9B">
        <w:rPr>
          <w:rFonts w:ascii="Verdana" w:hAnsi="Verdana"/>
          <w:shd w:val="clear" w:color="auto" w:fill="FFFFFF"/>
          <w:lang w:val="en-US" w:eastAsia="it-IT"/>
        </w:rPr>
        <w:t>it</w:t>
      </w:r>
      <w:proofErr w:type="gram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r w:rsidRPr="00452C9B">
        <w:rPr>
          <w:rFonts w:ascii="Verdana" w:hAnsi="Verdana"/>
          <w:i/>
          <w:iCs/>
          <w:shd w:val="clear" w:color="auto" w:fill="FFFFFF"/>
          <w:lang w:eastAsia="it-IT"/>
        </w:rPr>
        <w:t>La strada della scienza e le vie verso Dio</w:t>
      </w:r>
      <w:r w:rsidRPr="00452C9B">
        <w:rPr>
          <w:rFonts w:ascii="Verdana" w:hAnsi="Verdana"/>
          <w:shd w:val="clear" w:color="auto" w:fill="FFFFFF"/>
          <w:lang w:eastAsia="it-IT"/>
        </w:rPr>
        <w:t xml:space="preserve">, </w:t>
      </w:r>
      <w:proofErr w:type="spellStart"/>
      <w:r w:rsidRPr="00452C9B">
        <w:rPr>
          <w:rFonts w:ascii="Verdana" w:hAnsi="Verdana"/>
          <w:shd w:val="clear" w:color="auto" w:fill="FFFFFF"/>
          <w:lang w:eastAsia="it-IT"/>
        </w:rPr>
        <w:t>Jaca</w:t>
      </w:r>
      <w:proofErr w:type="spellEnd"/>
      <w:r w:rsidRPr="00452C9B">
        <w:rPr>
          <w:rFonts w:ascii="Verdana" w:hAnsi="Verdana"/>
          <w:shd w:val="clear" w:color="auto" w:fill="FFFFFF"/>
          <w:lang w:eastAsia="it-IT"/>
        </w:rPr>
        <w:t xml:space="preserve"> Book, Milano 1988. </w:t>
      </w:r>
      <w:r w:rsidRPr="00452C9B">
        <w:rPr>
          <w:rFonts w:ascii="Verdana" w:hAnsi="Verdana"/>
          <w:shd w:val="clear" w:color="auto" w:fill="FFFFFF"/>
          <w:lang w:eastAsia="it-IT"/>
        </w:rPr>
        <w:br/>
      </w:r>
      <w:r w:rsidRPr="00452C9B">
        <w:rPr>
          <w:rFonts w:ascii="Verdana" w:hAnsi="Verdana"/>
          <w:shd w:val="clear" w:color="auto" w:fill="FFFFFF"/>
          <w:lang w:val="en-US" w:eastAsia="it-IT"/>
        </w:rPr>
        <w:t xml:space="preserve">(7)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Cosmos and Creator</w:t>
      </w:r>
      <w:r w:rsidRPr="00452C9B">
        <w:rPr>
          <w:rFonts w:ascii="Verdana" w:hAnsi="Verdana"/>
          <w:shd w:val="clear" w:color="auto" w:fill="FFFFFF"/>
          <w:lang w:val="en-US" w:eastAsia="it-IT"/>
        </w:rPr>
        <w:t xml:space="preserve">, Scottish Academic Press, </w:t>
      </w:r>
      <w:proofErr w:type="spellStart"/>
      <w:r w:rsidRPr="00452C9B">
        <w:rPr>
          <w:rFonts w:ascii="Verdana" w:hAnsi="Verdana"/>
          <w:shd w:val="clear" w:color="auto" w:fill="FFFFFF"/>
          <w:lang w:val="en-US" w:eastAsia="it-IT"/>
        </w:rPr>
        <w:t>Edimburgo</w:t>
      </w:r>
      <w:proofErr w:type="spellEnd"/>
      <w:r w:rsidRPr="00452C9B">
        <w:rPr>
          <w:rFonts w:ascii="Verdana" w:hAnsi="Verdana"/>
          <w:shd w:val="clear" w:color="auto" w:fill="FFFFFF"/>
          <w:lang w:val="en-US" w:eastAsia="it-IT"/>
        </w:rPr>
        <w:t xml:space="preserve"> 1979. </w:t>
      </w:r>
      <w:r w:rsidRPr="00452C9B">
        <w:rPr>
          <w:rFonts w:ascii="Verdana" w:hAnsi="Verdana"/>
          <w:shd w:val="clear" w:color="auto" w:fill="FFFFFF"/>
          <w:lang w:val="en-US" w:eastAsia="it-IT"/>
        </w:rPr>
        <w:br/>
        <w:t xml:space="preserve">(8)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Angels, Apes and Men</w:t>
      </w:r>
      <w:r w:rsidRPr="00452C9B">
        <w:rPr>
          <w:rFonts w:ascii="Verdana" w:hAnsi="Verdana"/>
          <w:shd w:val="clear" w:color="auto" w:fill="FFFFFF"/>
          <w:lang w:val="en-US" w:eastAsia="it-IT"/>
        </w:rPr>
        <w:t xml:space="preserve">, Sherwood </w:t>
      </w:r>
      <w:proofErr w:type="spellStart"/>
      <w:r w:rsidRPr="00452C9B">
        <w:rPr>
          <w:rFonts w:ascii="Verdana" w:hAnsi="Verdana"/>
          <w:shd w:val="clear" w:color="auto" w:fill="FFFFFF"/>
          <w:lang w:val="en-US" w:eastAsia="it-IT"/>
        </w:rPr>
        <w:t>Sugden</w:t>
      </w:r>
      <w:proofErr w:type="spellEnd"/>
      <w:r w:rsidRPr="00452C9B">
        <w:rPr>
          <w:rFonts w:ascii="Verdana" w:hAnsi="Verdana"/>
          <w:shd w:val="clear" w:color="auto" w:fill="FFFFFF"/>
          <w:lang w:val="en-US" w:eastAsia="it-IT"/>
        </w:rPr>
        <w:t>, La Salle 1982. </w:t>
      </w:r>
      <w:r w:rsidRPr="00452C9B">
        <w:rPr>
          <w:rFonts w:ascii="Verdana" w:hAnsi="Verdana"/>
          <w:shd w:val="clear" w:color="auto" w:fill="FFFFFF"/>
          <w:lang w:val="en-US" w:eastAsia="it-IT"/>
        </w:rPr>
        <w:br/>
        <w:t xml:space="preserve">(9)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 xml:space="preserve">Uneasy Genius: the Life and Work of Pierre </w:t>
      </w:r>
      <w:proofErr w:type="spellStart"/>
      <w:r w:rsidRPr="00452C9B">
        <w:rPr>
          <w:rFonts w:ascii="Verdana" w:hAnsi="Verdana"/>
          <w:i/>
          <w:iCs/>
          <w:shd w:val="clear" w:color="auto" w:fill="FFFFFF"/>
          <w:lang w:val="en-US" w:eastAsia="it-IT"/>
        </w:rPr>
        <w:t>Duhem</w:t>
      </w:r>
      <w:proofErr w:type="spellEnd"/>
      <w:r w:rsidRPr="00452C9B">
        <w:rPr>
          <w:rFonts w:ascii="Verdana" w:hAnsi="Verdana"/>
          <w:shd w:val="clear" w:color="auto" w:fill="FFFFFF"/>
          <w:lang w:val="en-US" w:eastAsia="it-IT"/>
        </w:rPr>
        <w:t xml:space="preserve">, </w:t>
      </w:r>
      <w:proofErr w:type="spellStart"/>
      <w:r w:rsidRPr="00452C9B">
        <w:rPr>
          <w:rFonts w:ascii="Verdana" w:hAnsi="Verdana"/>
          <w:shd w:val="clear" w:color="auto" w:fill="FFFFFF"/>
          <w:lang w:val="en-US" w:eastAsia="it-IT"/>
        </w:rPr>
        <w:t>Martinus</w:t>
      </w:r>
      <w:proofErr w:type="spellEnd"/>
      <w:r w:rsidRPr="00452C9B">
        <w:rPr>
          <w:rFonts w:ascii="Verdana" w:hAnsi="Verdana"/>
          <w:shd w:val="clear" w:color="auto" w:fill="FFFFFF"/>
          <w:lang w:val="en-US" w:eastAsia="it-IT"/>
        </w:rPr>
        <w:t xml:space="preserve"> </w:t>
      </w:r>
      <w:proofErr w:type="spellStart"/>
      <w:r w:rsidRPr="00452C9B">
        <w:rPr>
          <w:rFonts w:ascii="Verdana" w:hAnsi="Verdana"/>
          <w:shd w:val="clear" w:color="auto" w:fill="FFFFFF"/>
          <w:lang w:val="en-US" w:eastAsia="it-IT"/>
        </w:rPr>
        <w:t>Nijhoff</w:t>
      </w:r>
      <w:proofErr w:type="spellEnd"/>
      <w:r w:rsidRPr="00452C9B">
        <w:rPr>
          <w:rFonts w:ascii="Verdana" w:hAnsi="Verdana"/>
          <w:shd w:val="clear" w:color="auto" w:fill="FFFFFF"/>
          <w:lang w:val="en-US" w:eastAsia="it-IT"/>
        </w:rPr>
        <w:t xml:space="preserve">, </w:t>
      </w:r>
      <w:proofErr w:type="gramStart"/>
      <w:r w:rsidRPr="00452C9B">
        <w:rPr>
          <w:rFonts w:ascii="Verdana" w:hAnsi="Verdana"/>
          <w:shd w:val="clear" w:color="auto" w:fill="FFFFFF"/>
          <w:lang w:val="en-US" w:eastAsia="it-IT"/>
        </w:rPr>
        <w:t>Dordrecht</w:t>
      </w:r>
      <w:proofErr w:type="gramEnd"/>
      <w:r w:rsidRPr="00452C9B">
        <w:rPr>
          <w:rFonts w:ascii="Verdana" w:hAnsi="Verdana"/>
          <w:shd w:val="clear" w:color="auto" w:fill="FFFFFF"/>
          <w:lang w:val="en-US" w:eastAsia="it-IT"/>
        </w:rPr>
        <w:t xml:space="preserve"> 1984. </w:t>
      </w:r>
      <w:r w:rsidRPr="00452C9B">
        <w:rPr>
          <w:rFonts w:ascii="Verdana" w:hAnsi="Verdana"/>
          <w:shd w:val="clear" w:color="auto" w:fill="FFFFFF"/>
          <w:lang w:val="en-US" w:eastAsia="it-IT"/>
        </w:rPr>
        <w:br/>
        <w:t xml:space="preserve">(10)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Chesterton: a Seer of Science</w:t>
      </w:r>
      <w:r w:rsidRPr="00452C9B">
        <w:rPr>
          <w:rFonts w:ascii="Verdana" w:hAnsi="Verdana"/>
          <w:shd w:val="clear" w:color="auto" w:fill="FFFFFF"/>
          <w:lang w:val="en-US" w:eastAsia="it-IT"/>
        </w:rPr>
        <w:t xml:space="preserve">, University of Illinois Press, </w:t>
      </w:r>
      <w:proofErr w:type="gramStart"/>
      <w:r w:rsidRPr="00452C9B">
        <w:rPr>
          <w:rFonts w:ascii="Verdana" w:hAnsi="Verdana"/>
          <w:shd w:val="clear" w:color="auto" w:fill="FFFFFF"/>
          <w:lang w:val="en-US" w:eastAsia="it-IT"/>
        </w:rPr>
        <w:t>Urbana</w:t>
      </w:r>
      <w:proofErr w:type="gramEnd"/>
      <w:r w:rsidRPr="00452C9B">
        <w:rPr>
          <w:rFonts w:ascii="Verdana" w:hAnsi="Verdana"/>
          <w:shd w:val="clear" w:color="auto" w:fill="FFFFFF"/>
          <w:lang w:val="en-US" w:eastAsia="it-IT"/>
        </w:rPr>
        <w:t xml:space="preserve"> 1986. </w:t>
      </w:r>
      <w:r w:rsidRPr="00452C9B">
        <w:rPr>
          <w:rFonts w:ascii="Verdana" w:hAnsi="Verdana"/>
          <w:shd w:val="clear" w:color="auto" w:fill="FFFFFF"/>
          <w:lang w:val="en-US" w:eastAsia="it-IT"/>
        </w:rPr>
        <w:br/>
        <w:t xml:space="preserve">(11)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Chance or Reality and Other Essays</w:t>
      </w:r>
      <w:r w:rsidRPr="00452C9B">
        <w:rPr>
          <w:rFonts w:ascii="Verdana" w:hAnsi="Verdana"/>
          <w:shd w:val="clear" w:color="auto" w:fill="FFFFFF"/>
          <w:lang w:val="en-US" w:eastAsia="it-IT"/>
        </w:rPr>
        <w:t>, University Press of America and Intercollegiate Studies Institute, Lanham 1986. </w:t>
      </w:r>
      <w:r w:rsidRPr="00452C9B">
        <w:rPr>
          <w:rFonts w:ascii="Verdana" w:hAnsi="Verdana"/>
          <w:shd w:val="clear" w:color="auto" w:fill="FFFFFF"/>
          <w:lang w:val="en-US" w:eastAsia="it-IT"/>
        </w:rPr>
        <w:br/>
        <w:t xml:space="preserve">(12)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Idem, </w:t>
      </w:r>
      <w:r w:rsidRPr="00452C9B">
        <w:rPr>
          <w:rFonts w:ascii="Verdana" w:hAnsi="Verdana"/>
          <w:i/>
          <w:iCs/>
          <w:shd w:val="clear" w:color="auto" w:fill="FFFFFF"/>
          <w:lang w:val="en-US" w:eastAsia="it-IT"/>
        </w:rPr>
        <w:t>The Savior of Science</w:t>
      </w:r>
      <w:r w:rsidRPr="00452C9B">
        <w:rPr>
          <w:rFonts w:ascii="Verdana" w:hAnsi="Verdana"/>
          <w:shd w:val="clear" w:color="auto" w:fill="FFFFFF"/>
          <w:lang w:val="en-US" w:eastAsia="it-IT"/>
        </w:rPr>
        <w:t xml:space="preserve">, </w:t>
      </w:r>
      <w:proofErr w:type="spellStart"/>
      <w:r w:rsidRPr="00452C9B">
        <w:rPr>
          <w:rFonts w:ascii="Verdana" w:hAnsi="Verdana"/>
          <w:shd w:val="clear" w:color="auto" w:fill="FFFFFF"/>
          <w:lang w:val="en-US" w:eastAsia="it-IT"/>
        </w:rPr>
        <w:t>Regnery</w:t>
      </w:r>
      <w:proofErr w:type="spellEnd"/>
      <w:r w:rsidRPr="00452C9B">
        <w:rPr>
          <w:rFonts w:ascii="Verdana" w:hAnsi="Verdana"/>
          <w:shd w:val="clear" w:color="auto" w:fill="FFFFFF"/>
          <w:lang w:val="en-US" w:eastAsia="it-IT"/>
        </w:rPr>
        <w:t xml:space="preserve"> Gateway, Washington D.C. 1988; </w:t>
      </w:r>
      <w:proofErr w:type="spellStart"/>
      <w:r w:rsidRPr="00452C9B">
        <w:rPr>
          <w:rFonts w:ascii="Verdana" w:hAnsi="Verdana"/>
          <w:shd w:val="clear" w:color="auto" w:fill="FFFFFF"/>
          <w:lang w:val="en-US" w:eastAsia="it-IT"/>
        </w:rPr>
        <w:t>trad</w:t>
      </w:r>
      <w:proofErr w:type="spellEnd"/>
      <w:r w:rsidRPr="00452C9B">
        <w:rPr>
          <w:rFonts w:ascii="Verdana" w:hAnsi="Verdana"/>
          <w:shd w:val="clear" w:color="auto" w:fill="FFFFFF"/>
          <w:lang w:val="en-US" w:eastAsia="it-IT"/>
        </w:rPr>
        <w:t xml:space="preserve">. </w:t>
      </w:r>
      <w:proofErr w:type="gramStart"/>
      <w:r w:rsidRPr="00452C9B">
        <w:rPr>
          <w:rFonts w:ascii="Verdana" w:hAnsi="Verdana"/>
          <w:shd w:val="clear" w:color="auto" w:fill="FFFFFF"/>
          <w:lang w:val="en-US" w:eastAsia="it-IT"/>
        </w:rPr>
        <w:t>it</w:t>
      </w:r>
      <w:proofErr w:type="gramEnd"/>
      <w:r w:rsidRPr="00452C9B">
        <w:rPr>
          <w:rFonts w:ascii="Verdana" w:hAnsi="Verdana"/>
          <w:shd w:val="clear" w:color="auto" w:fill="FFFFFF"/>
          <w:lang w:val="en-US" w:eastAsia="it-IT"/>
        </w:rPr>
        <w:t>. </w:t>
      </w:r>
      <w:r w:rsidRPr="00452C9B">
        <w:rPr>
          <w:rFonts w:ascii="Verdana" w:hAnsi="Verdana"/>
          <w:i/>
          <w:iCs/>
          <w:shd w:val="clear" w:color="auto" w:fill="FFFFFF"/>
          <w:lang w:eastAsia="it-IT"/>
        </w:rPr>
        <w:t>Il Salvatore della scienza</w:t>
      </w:r>
      <w:r w:rsidRPr="00452C9B">
        <w:rPr>
          <w:rFonts w:ascii="Verdana" w:hAnsi="Verdana"/>
          <w:shd w:val="clear" w:color="auto" w:fill="FFFFFF"/>
          <w:lang w:eastAsia="it-IT"/>
        </w:rPr>
        <w:t>, Libreria Editrice Vaticana, Città del Vaticano 1992. </w:t>
      </w:r>
      <w:r w:rsidRPr="00452C9B">
        <w:rPr>
          <w:rFonts w:ascii="Verdana" w:hAnsi="Verdana"/>
          <w:shd w:val="clear" w:color="auto" w:fill="FFFFFF"/>
          <w:lang w:eastAsia="it-IT"/>
        </w:rPr>
        <w:br/>
        <w:t xml:space="preserve">(13) Cfr. </w:t>
      </w:r>
      <w:proofErr w:type="spellStart"/>
      <w:r w:rsidRPr="00452C9B">
        <w:rPr>
          <w:rFonts w:ascii="Verdana" w:hAnsi="Verdana"/>
          <w:shd w:val="clear" w:color="auto" w:fill="FFFFFF"/>
          <w:lang w:eastAsia="it-IT"/>
        </w:rPr>
        <w:t>dom</w:t>
      </w:r>
      <w:proofErr w:type="spellEnd"/>
      <w:r w:rsidRPr="00452C9B">
        <w:rPr>
          <w:rFonts w:ascii="Verdana" w:hAnsi="Verdana"/>
          <w:shd w:val="clear" w:color="auto" w:fill="FFFFFF"/>
          <w:lang w:eastAsia="it-IT"/>
        </w:rPr>
        <w:t xml:space="preserve"> S. L. </w:t>
      </w:r>
      <w:proofErr w:type="spellStart"/>
      <w:r w:rsidRPr="00452C9B">
        <w:rPr>
          <w:rFonts w:ascii="Verdana" w:hAnsi="Verdana"/>
          <w:shd w:val="clear" w:color="auto" w:fill="FFFFFF"/>
          <w:lang w:eastAsia="it-IT"/>
        </w:rPr>
        <w:t>Jaki</w:t>
      </w:r>
      <w:proofErr w:type="spellEnd"/>
      <w:r w:rsidRPr="00452C9B">
        <w:rPr>
          <w:rFonts w:ascii="Verdana" w:hAnsi="Verdana"/>
          <w:shd w:val="clear" w:color="auto" w:fill="FFFFFF"/>
          <w:lang w:eastAsia="it-IT"/>
        </w:rPr>
        <w:t xml:space="preserve"> O.S.B.,</w:t>
      </w:r>
      <w:r w:rsidRPr="00452C9B">
        <w:rPr>
          <w:rFonts w:ascii="Verdana" w:hAnsi="Verdana"/>
          <w:i/>
          <w:iCs/>
          <w:shd w:val="clear" w:color="auto" w:fill="FFFFFF"/>
          <w:lang w:eastAsia="it-IT"/>
        </w:rPr>
        <w:t> Dio e i cosmologi</w:t>
      </w:r>
      <w:r w:rsidRPr="00452C9B">
        <w:rPr>
          <w:rFonts w:ascii="Verdana" w:hAnsi="Verdana"/>
          <w:shd w:val="clear" w:color="auto" w:fill="FFFFFF"/>
          <w:lang w:eastAsia="it-IT"/>
        </w:rPr>
        <w:t>, cit., pp. 7-8. </w:t>
      </w:r>
      <w:r w:rsidRPr="00452C9B">
        <w:rPr>
          <w:rFonts w:ascii="Verdana" w:hAnsi="Verdana"/>
          <w:shd w:val="clear" w:color="auto" w:fill="FFFFFF"/>
          <w:lang w:eastAsia="it-IT"/>
        </w:rPr>
        <w:br/>
      </w:r>
      <w:r w:rsidRPr="00452C9B">
        <w:rPr>
          <w:rFonts w:ascii="Verdana" w:hAnsi="Verdana"/>
          <w:shd w:val="clear" w:color="auto" w:fill="FFFFFF"/>
          <w:lang w:val="en-US" w:eastAsia="it-IT"/>
        </w:rPr>
        <w:t xml:space="preserve">(14)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pp. 9-32. </w:t>
      </w:r>
      <w:r w:rsidRPr="00452C9B">
        <w:rPr>
          <w:rFonts w:ascii="Verdana" w:hAnsi="Verdana"/>
          <w:shd w:val="clear" w:color="auto" w:fill="FFFFFF"/>
          <w:lang w:val="en-US" w:eastAsia="it-IT"/>
        </w:rPr>
        <w:br/>
        <w:t>(15)</w:t>
      </w:r>
      <w:r w:rsidRPr="00452C9B">
        <w:rPr>
          <w:rFonts w:ascii="Verdana" w:hAnsi="Verdana"/>
          <w:i/>
          <w:iCs/>
          <w:shd w:val="clear" w:color="auto" w:fill="FFFFFF"/>
          <w:lang w:val="en-US" w:eastAsia="it-IT"/>
        </w:rPr>
        <w:t> Ibid.,</w:t>
      </w:r>
      <w:r w:rsidRPr="00452C9B">
        <w:rPr>
          <w:rFonts w:ascii="Verdana" w:hAnsi="Verdana"/>
          <w:shd w:val="clear" w:color="auto" w:fill="FFFFFF"/>
          <w:lang w:val="en-US" w:eastAsia="it-IT"/>
        </w:rPr>
        <w:t> p. 15. </w:t>
      </w:r>
      <w:r w:rsidRPr="00452C9B">
        <w:rPr>
          <w:rFonts w:ascii="Verdana" w:hAnsi="Verdana"/>
          <w:shd w:val="clear" w:color="auto" w:fill="FFFFFF"/>
          <w:lang w:val="en-US" w:eastAsia="it-IT"/>
        </w:rPr>
        <w:br/>
        <w:t>(16)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16. </w:t>
      </w:r>
      <w:r w:rsidRPr="00452C9B">
        <w:rPr>
          <w:rFonts w:ascii="Verdana" w:hAnsi="Verdana"/>
          <w:shd w:val="clear" w:color="auto" w:fill="FFFFFF"/>
          <w:lang w:val="en-US" w:eastAsia="it-IT"/>
        </w:rPr>
        <w:br/>
        <w:t>(17)</w:t>
      </w:r>
      <w:r w:rsidRPr="00452C9B">
        <w:rPr>
          <w:rFonts w:ascii="Verdana" w:hAnsi="Verdana"/>
          <w:i/>
          <w:iCs/>
          <w:shd w:val="clear" w:color="auto" w:fill="FFFFFF"/>
          <w:lang w:val="en-US" w:eastAsia="it-IT"/>
        </w:rPr>
        <w:t> Ibid.,</w:t>
      </w:r>
      <w:r w:rsidRPr="00452C9B">
        <w:rPr>
          <w:rFonts w:ascii="Verdana" w:hAnsi="Verdana"/>
          <w:shd w:val="clear" w:color="auto" w:fill="FFFFFF"/>
          <w:lang w:val="en-US" w:eastAsia="it-IT"/>
        </w:rPr>
        <w:t> p. 19. </w:t>
      </w:r>
      <w:r w:rsidRPr="00452C9B">
        <w:rPr>
          <w:rFonts w:ascii="Verdana" w:hAnsi="Verdana"/>
          <w:shd w:val="clear" w:color="auto" w:fill="FFFFFF"/>
          <w:lang w:val="en-US" w:eastAsia="it-IT"/>
        </w:rPr>
        <w:br/>
        <w:t>(18)</w:t>
      </w:r>
      <w:r w:rsidRPr="00452C9B">
        <w:rPr>
          <w:rFonts w:ascii="Verdana" w:hAnsi="Verdana"/>
          <w:i/>
          <w:iCs/>
          <w:shd w:val="clear" w:color="auto" w:fill="FFFFFF"/>
          <w:lang w:val="en-US" w:eastAsia="it-IT"/>
        </w:rPr>
        <w:t> Ibid.,</w:t>
      </w:r>
      <w:r w:rsidRPr="00452C9B">
        <w:rPr>
          <w:rFonts w:ascii="Verdana" w:hAnsi="Verdana"/>
          <w:shd w:val="clear" w:color="auto" w:fill="FFFFFF"/>
          <w:lang w:val="en-US" w:eastAsia="it-IT"/>
        </w:rPr>
        <w:t> p. 22. </w:t>
      </w:r>
      <w:r w:rsidRPr="00452C9B">
        <w:rPr>
          <w:rFonts w:ascii="Verdana" w:hAnsi="Verdana"/>
          <w:shd w:val="clear" w:color="auto" w:fill="FFFFFF"/>
          <w:lang w:val="en-US" w:eastAsia="it-IT"/>
        </w:rPr>
        <w:br/>
        <w:t>(19)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32. </w:t>
      </w:r>
      <w:r w:rsidRPr="00452C9B">
        <w:rPr>
          <w:rFonts w:ascii="Verdana" w:hAnsi="Verdana"/>
          <w:shd w:val="clear" w:color="auto" w:fill="FFFFFF"/>
          <w:lang w:val="en-US" w:eastAsia="it-IT"/>
        </w:rPr>
        <w:br/>
        <w:t xml:space="preserve">(20)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pp. 33-59. </w:t>
      </w:r>
      <w:r w:rsidRPr="00452C9B">
        <w:rPr>
          <w:rFonts w:ascii="Verdana" w:hAnsi="Verdana"/>
          <w:shd w:val="clear" w:color="auto" w:fill="FFFFFF"/>
          <w:lang w:val="en-US" w:eastAsia="it-IT"/>
        </w:rPr>
        <w:br/>
        <w:t>(21)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pp. 42-43. </w:t>
      </w:r>
      <w:r w:rsidRPr="00452C9B">
        <w:rPr>
          <w:rFonts w:ascii="Verdana" w:hAnsi="Verdana"/>
          <w:shd w:val="clear" w:color="auto" w:fill="FFFFFF"/>
          <w:lang w:val="en-US" w:eastAsia="it-IT"/>
        </w:rPr>
        <w:br/>
        <w:t>(22)</w:t>
      </w:r>
      <w:r w:rsidRPr="00452C9B">
        <w:rPr>
          <w:rFonts w:ascii="Verdana" w:hAnsi="Verdana"/>
          <w:i/>
          <w:iCs/>
          <w:shd w:val="clear" w:color="auto" w:fill="FFFFFF"/>
          <w:lang w:val="en-US" w:eastAsia="it-IT"/>
        </w:rPr>
        <w:t> Ibid</w:t>
      </w:r>
      <w:r w:rsidRPr="00452C9B">
        <w:rPr>
          <w:rFonts w:ascii="Verdana" w:hAnsi="Verdana"/>
          <w:shd w:val="clear" w:color="auto" w:fill="FFFFFF"/>
          <w:lang w:val="en-US" w:eastAsia="it-IT"/>
        </w:rPr>
        <w:t>., p. 43. </w:t>
      </w:r>
      <w:r w:rsidRPr="00452C9B">
        <w:rPr>
          <w:rFonts w:ascii="Verdana" w:hAnsi="Verdana"/>
          <w:shd w:val="clear" w:color="auto" w:fill="FFFFFF"/>
          <w:lang w:val="en-US" w:eastAsia="it-IT"/>
        </w:rPr>
        <w:br/>
        <w:t>(23)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44. </w:t>
      </w:r>
      <w:r w:rsidRPr="00452C9B">
        <w:rPr>
          <w:rFonts w:ascii="Verdana" w:hAnsi="Verdana"/>
          <w:shd w:val="clear" w:color="auto" w:fill="FFFFFF"/>
          <w:lang w:val="en-US" w:eastAsia="it-IT"/>
        </w:rPr>
        <w:br/>
        <w:t>(24)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(25) Ibid., p. 55. </w:t>
      </w:r>
      <w:r w:rsidRPr="00452C9B">
        <w:rPr>
          <w:rFonts w:ascii="Verdana" w:hAnsi="Verdana"/>
          <w:shd w:val="clear" w:color="auto" w:fill="FFFFFF"/>
          <w:lang w:val="en-US" w:eastAsia="it-IT"/>
        </w:rPr>
        <w:br/>
        <w:t>(26)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 xml:space="preserve">(27)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w:t>
      </w:r>
      <w:proofErr w:type="gramEnd"/>
      <w:r w:rsidRPr="00452C9B">
        <w:rPr>
          <w:rFonts w:ascii="Verdana" w:hAnsi="Verdana"/>
          <w:shd w:val="clear" w:color="auto" w:fill="FFFFFF"/>
          <w:lang w:val="en-US" w:eastAsia="it-IT"/>
        </w:rPr>
        <w:t xml:space="preserve"> pp. 61-85. </w:t>
      </w:r>
      <w:r w:rsidRPr="00452C9B">
        <w:rPr>
          <w:rFonts w:ascii="Verdana" w:hAnsi="Verdana"/>
          <w:shd w:val="clear" w:color="auto" w:fill="FFFFFF"/>
          <w:lang w:val="en-US" w:eastAsia="it-IT"/>
        </w:rPr>
        <w:br/>
        <w:t>(28)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64. </w:t>
      </w:r>
      <w:r w:rsidRPr="00452C9B">
        <w:rPr>
          <w:rFonts w:ascii="Verdana" w:hAnsi="Verdana"/>
          <w:shd w:val="clear" w:color="auto" w:fill="FFFFFF"/>
          <w:lang w:val="en-US" w:eastAsia="it-IT"/>
        </w:rPr>
        <w:br/>
        <w:t>(29)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(30)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(31)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65. </w:t>
      </w:r>
      <w:r w:rsidRPr="00452C9B">
        <w:rPr>
          <w:rFonts w:ascii="Verdana" w:hAnsi="Verdana"/>
          <w:shd w:val="clear" w:color="auto" w:fill="FFFFFF"/>
          <w:lang w:val="en-US" w:eastAsia="it-IT"/>
        </w:rPr>
        <w:br/>
        <w:t>(32)</w:t>
      </w:r>
      <w:r w:rsidRPr="00452C9B">
        <w:rPr>
          <w:rFonts w:ascii="Verdana" w:hAnsi="Verdana"/>
          <w:i/>
          <w:iCs/>
          <w:shd w:val="clear" w:color="auto" w:fill="FFFFFF"/>
          <w:lang w:val="en-US" w:eastAsia="it-IT"/>
        </w:rPr>
        <w:t> Ibid</w:t>
      </w:r>
      <w:r w:rsidRPr="00452C9B">
        <w:rPr>
          <w:rFonts w:ascii="Verdana" w:hAnsi="Verdana"/>
          <w:shd w:val="clear" w:color="auto" w:fill="FFFFFF"/>
          <w:lang w:val="en-US" w:eastAsia="it-IT"/>
        </w:rPr>
        <w:t>., pp. 65-66. </w:t>
      </w:r>
      <w:r w:rsidRPr="00452C9B">
        <w:rPr>
          <w:rFonts w:ascii="Verdana" w:hAnsi="Verdana"/>
          <w:shd w:val="clear" w:color="auto" w:fill="FFFFFF"/>
          <w:lang w:val="en-US" w:eastAsia="it-IT"/>
        </w:rPr>
        <w:br/>
        <w:t xml:space="preserve">(33)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proofErr w:type="gramStart"/>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w:t>
      </w:r>
      <w:proofErr w:type="gramEnd"/>
      <w:r w:rsidRPr="00452C9B">
        <w:rPr>
          <w:rFonts w:ascii="Verdana" w:hAnsi="Verdana"/>
          <w:shd w:val="clear" w:color="auto" w:fill="FFFFFF"/>
          <w:lang w:val="en-US" w:eastAsia="it-IT"/>
        </w:rPr>
        <w:t xml:space="preserve"> pp. 87-111. </w:t>
      </w:r>
      <w:r w:rsidRPr="00452C9B">
        <w:rPr>
          <w:rFonts w:ascii="Verdana" w:hAnsi="Verdana"/>
          <w:shd w:val="clear" w:color="auto" w:fill="FFFFFF"/>
          <w:lang w:val="en-US" w:eastAsia="it-IT"/>
        </w:rPr>
        <w:br/>
        <w:t xml:space="preserve">(34)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John D. Barrow, </w:t>
      </w:r>
      <w:r w:rsidRPr="00452C9B">
        <w:rPr>
          <w:rFonts w:ascii="Verdana" w:hAnsi="Verdana"/>
          <w:i/>
          <w:iCs/>
          <w:shd w:val="clear" w:color="auto" w:fill="FFFFFF"/>
          <w:lang w:val="en-US" w:eastAsia="it-IT"/>
        </w:rPr>
        <w:t xml:space="preserve">Theories of </w:t>
      </w:r>
      <w:proofErr w:type="spellStart"/>
      <w:r w:rsidRPr="00452C9B">
        <w:rPr>
          <w:rFonts w:ascii="Verdana" w:hAnsi="Verdana"/>
          <w:i/>
          <w:iCs/>
          <w:shd w:val="clear" w:color="auto" w:fill="FFFFFF"/>
          <w:lang w:val="en-US" w:eastAsia="it-IT"/>
        </w:rPr>
        <w:t>Everithing</w:t>
      </w:r>
      <w:proofErr w:type="spellEnd"/>
      <w:r w:rsidRPr="00452C9B">
        <w:rPr>
          <w:rFonts w:ascii="Verdana" w:hAnsi="Verdana"/>
          <w:i/>
          <w:iCs/>
          <w:shd w:val="clear" w:color="auto" w:fill="FFFFFF"/>
          <w:lang w:val="en-US" w:eastAsia="it-IT"/>
        </w:rPr>
        <w:t>. The Quest for Ultimate Explanation</w:t>
      </w:r>
      <w:r w:rsidRPr="00452C9B">
        <w:rPr>
          <w:rFonts w:ascii="Verdana" w:hAnsi="Verdana"/>
          <w:shd w:val="clear" w:color="auto" w:fill="FFFFFF"/>
          <w:lang w:val="en-US" w:eastAsia="it-IT"/>
        </w:rPr>
        <w:t xml:space="preserve">, Oxford University Press, Oxford 1991; </w:t>
      </w:r>
      <w:proofErr w:type="spellStart"/>
      <w:r w:rsidRPr="00452C9B">
        <w:rPr>
          <w:rFonts w:ascii="Verdana" w:hAnsi="Verdana"/>
          <w:shd w:val="clear" w:color="auto" w:fill="FFFFFF"/>
          <w:lang w:val="en-US" w:eastAsia="it-IT"/>
        </w:rPr>
        <w:t>trad</w:t>
      </w:r>
      <w:proofErr w:type="spellEnd"/>
      <w:r w:rsidRPr="00452C9B">
        <w:rPr>
          <w:rFonts w:ascii="Verdana" w:hAnsi="Verdana"/>
          <w:shd w:val="clear" w:color="auto" w:fill="FFFFFF"/>
          <w:lang w:val="en-US" w:eastAsia="it-IT"/>
        </w:rPr>
        <w:t>. it., </w:t>
      </w:r>
      <w:proofErr w:type="spellStart"/>
      <w:r w:rsidRPr="00452C9B">
        <w:rPr>
          <w:rFonts w:ascii="Verdana" w:hAnsi="Verdana"/>
          <w:i/>
          <w:iCs/>
          <w:shd w:val="clear" w:color="auto" w:fill="FFFFFF"/>
          <w:lang w:val="en-US" w:eastAsia="it-IT"/>
        </w:rPr>
        <w:t>Teorie</w:t>
      </w:r>
      <w:proofErr w:type="spellEnd"/>
      <w:r w:rsidRPr="00452C9B">
        <w:rPr>
          <w:rFonts w:ascii="Verdana" w:hAnsi="Verdana"/>
          <w:i/>
          <w:iCs/>
          <w:shd w:val="clear" w:color="auto" w:fill="FFFFFF"/>
          <w:lang w:val="en-US" w:eastAsia="it-IT"/>
        </w:rPr>
        <w:t xml:space="preserve"> del </w:t>
      </w:r>
      <w:proofErr w:type="spellStart"/>
      <w:r w:rsidRPr="00452C9B">
        <w:rPr>
          <w:rFonts w:ascii="Verdana" w:hAnsi="Verdana"/>
          <w:i/>
          <w:iCs/>
          <w:shd w:val="clear" w:color="auto" w:fill="FFFFFF"/>
          <w:lang w:val="en-US" w:eastAsia="it-IT"/>
        </w:rPr>
        <w:t>tutto</w:t>
      </w:r>
      <w:proofErr w:type="spellEnd"/>
      <w:r w:rsidRPr="00452C9B">
        <w:rPr>
          <w:rFonts w:ascii="Verdana" w:hAnsi="Verdana"/>
          <w:i/>
          <w:iCs/>
          <w:shd w:val="clear" w:color="auto" w:fill="FFFFFF"/>
          <w:lang w:val="en-US" w:eastAsia="it-IT"/>
        </w:rPr>
        <w:t xml:space="preserve">. </w:t>
      </w:r>
      <w:r w:rsidRPr="00452C9B">
        <w:rPr>
          <w:rFonts w:ascii="Verdana" w:hAnsi="Verdana"/>
          <w:i/>
          <w:iCs/>
          <w:shd w:val="clear" w:color="auto" w:fill="FFFFFF"/>
          <w:lang w:eastAsia="it-IT"/>
        </w:rPr>
        <w:t>La ricerca della spiegazione ultima</w:t>
      </w:r>
      <w:r w:rsidRPr="00452C9B">
        <w:rPr>
          <w:rFonts w:ascii="Verdana" w:hAnsi="Verdana"/>
          <w:shd w:val="clear" w:color="auto" w:fill="FFFFFF"/>
          <w:lang w:eastAsia="it-IT"/>
        </w:rPr>
        <w:t>, Adelphi, Milano 1992. </w:t>
      </w:r>
      <w:r w:rsidRPr="00452C9B">
        <w:rPr>
          <w:rFonts w:ascii="Verdana" w:hAnsi="Verdana"/>
          <w:shd w:val="clear" w:color="auto" w:fill="FFFFFF"/>
          <w:lang w:eastAsia="it-IT"/>
        </w:rPr>
        <w:br/>
        <w:t xml:space="preserve">(35) </w:t>
      </w:r>
      <w:proofErr w:type="spellStart"/>
      <w:r w:rsidRPr="00452C9B">
        <w:rPr>
          <w:rFonts w:ascii="Verdana" w:hAnsi="Verdana"/>
          <w:shd w:val="clear" w:color="auto" w:fill="FFFFFF"/>
          <w:lang w:eastAsia="it-IT"/>
        </w:rPr>
        <w:t>Dom</w:t>
      </w:r>
      <w:proofErr w:type="spellEnd"/>
      <w:r w:rsidRPr="00452C9B">
        <w:rPr>
          <w:rFonts w:ascii="Verdana" w:hAnsi="Verdana"/>
          <w:shd w:val="clear" w:color="auto" w:fill="FFFFFF"/>
          <w:lang w:eastAsia="it-IT"/>
        </w:rPr>
        <w:t xml:space="preserve"> S. L. </w:t>
      </w:r>
      <w:proofErr w:type="spellStart"/>
      <w:r w:rsidRPr="00452C9B">
        <w:rPr>
          <w:rFonts w:ascii="Verdana" w:hAnsi="Verdana"/>
          <w:shd w:val="clear" w:color="auto" w:fill="FFFFFF"/>
          <w:lang w:eastAsia="it-IT"/>
        </w:rPr>
        <w:t>Jaki</w:t>
      </w:r>
      <w:proofErr w:type="spellEnd"/>
      <w:r w:rsidRPr="00452C9B">
        <w:rPr>
          <w:rFonts w:ascii="Verdana" w:hAnsi="Verdana"/>
          <w:shd w:val="clear" w:color="auto" w:fill="FFFFFF"/>
          <w:lang w:eastAsia="it-IT"/>
        </w:rPr>
        <w:t xml:space="preserve"> O.S.B., </w:t>
      </w:r>
      <w:r w:rsidRPr="00452C9B">
        <w:rPr>
          <w:rFonts w:ascii="Verdana" w:hAnsi="Verdana"/>
          <w:i/>
          <w:iCs/>
          <w:shd w:val="clear" w:color="auto" w:fill="FFFFFF"/>
          <w:lang w:eastAsia="it-IT"/>
        </w:rPr>
        <w:t>Dio e i cosmologi,</w:t>
      </w:r>
      <w:r w:rsidRPr="00452C9B">
        <w:rPr>
          <w:rFonts w:ascii="Verdana" w:hAnsi="Verdana"/>
          <w:shd w:val="clear" w:color="auto" w:fill="FFFFFF"/>
          <w:lang w:eastAsia="it-IT"/>
        </w:rPr>
        <w:t> cit., p. 88. </w:t>
      </w:r>
      <w:r w:rsidRPr="00452C9B">
        <w:rPr>
          <w:rFonts w:ascii="Verdana" w:hAnsi="Verdana"/>
          <w:shd w:val="clear" w:color="auto" w:fill="FFFFFF"/>
          <w:lang w:eastAsia="it-IT"/>
        </w:rPr>
        <w:br/>
      </w:r>
      <w:r w:rsidRPr="00452C9B">
        <w:rPr>
          <w:rFonts w:ascii="Verdana" w:hAnsi="Verdana"/>
          <w:shd w:val="clear" w:color="auto" w:fill="FFFFFF"/>
          <w:lang w:val="en-US" w:eastAsia="it-IT"/>
        </w:rPr>
        <w:t xml:space="preserve">(36)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Stephen W. Hawking, </w:t>
      </w:r>
      <w:r w:rsidRPr="00452C9B">
        <w:rPr>
          <w:rFonts w:ascii="Verdana" w:hAnsi="Verdana"/>
          <w:i/>
          <w:iCs/>
          <w:shd w:val="clear" w:color="auto" w:fill="FFFFFF"/>
          <w:lang w:val="en-US" w:eastAsia="it-IT"/>
        </w:rPr>
        <w:t>A Brief History of Time, from the Big Bang to Black Holes</w:t>
      </w:r>
      <w:r w:rsidRPr="00452C9B">
        <w:rPr>
          <w:rFonts w:ascii="Verdana" w:hAnsi="Verdana"/>
          <w:shd w:val="clear" w:color="auto" w:fill="FFFFFF"/>
          <w:lang w:val="en-US" w:eastAsia="it-IT"/>
        </w:rPr>
        <w:t xml:space="preserve">, Bantam Books, Toronto 1988; </w:t>
      </w:r>
      <w:proofErr w:type="spellStart"/>
      <w:r w:rsidRPr="00452C9B">
        <w:rPr>
          <w:rFonts w:ascii="Verdana" w:hAnsi="Verdana"/>
          <w:shd w:val="clear" w:color="auto" w:fill="FFFFFF"/>
          <w:lang w:val="en-US" w:eastAsia="it-IT"/>
        </w:rPr>
        <w:t>trad</w:t>
      </w:r>
      <w:proofErr w:type="spellEnd"/>
      <w:r w:rsidRPr="00452C9B">
        <w:rPr>
          <w:rFonts w:ascii="Verdana" w:hAnsi="Verdana"/>
          <w:shd w:val="clear" w:color="auto" w:fill="FFFFFF"/>
          <w:lang w:val="en-US" w:eastAsia="it-IT"/>
        </w:rPr>
        <w:t xml:space="preserve">. </w:t>
      </w:r>
      <w:proofErr w:type="gramStart"/>
      <w:r w:rsidRPr="00452C9B">
        <w:rPr>
          <w:rFonts w:ascii="Verdana" w:hAnsi="Verdana"/>
          <w:shd w:val="clear" w:color="auto" w:fill="FFFFFF"/>
          <w:lang w:val="en-US" w:eastAsia="it-IT"/>
        </w:rPr>
        <w:t>it</w:t>
      </w:r>
      <w:proofErr w:type="gramEnd"/>
      <w:r w:rsidRPr="00452C9B">
        <w:rPr>
          <w:rFonts w:ascii="Verdana" w:hAnsi="Verdana"/>
          <w:shd w:val="clear" w:color="auto" w:fill="FFFFFF"/>
          <w:lang w:val="en-US" w:eastAsia="it-IT"/>
        </w:rPr>
        <w:t>. </w:t>
      </w:r>
      <w:r w:rsidRPr="00452C9B">
        <w:rPr>
          <w:rFonts w:ascii="Verdana" w:hAnsi="Verdana"/>
          <w:i/>
          <w:iCs/>
          <w:shd w:val="clear" w:color="auto" w:fill="FFFFFF"/>
          <w:lang w:eastAsia="it-IT"/>
        </w:rPr>
        <w:t>Dal Big Bang ai buchi neri</w:t>
      </w:r>
      <w:r w:rsidRPr="00452C9B">
        <w:rPr>
          <w:rFonts w:ascii="Verdana" w:hAnsi="Verdana"/>
          <w:shd w:val="clear" w:color="auto" w:fill="FFFFFF"/>
          <w:lang w:eastAsia="it-IT"/>
        </w:rPr>
        <w:t>, Rizzoli, Milano 1988. </w:t>
      </w:r>
      <w:r w:rsidRPr="00452C9B">
        <w:rPr>
          <w:rFonts w:ascii="Verdana" w:hAnsi="Verdana"/>
          <w:shd w:val="clear" w:color="auto" w:fill="FFFFFF"/>
          <w:lang w:eastAsia="it-IT"/>
        </w:rPr>
        <w:br/>
        <w:t xml:space="preserve">(37) </w:t>
      </w:r>
      <w:proofErr w:type="spellStart"/>
      <w:r w:rsidRPr="00452C9B">
        <w:rPr>
          <w:rFonts w:ascii="Verdana" w:hAnsi="Verdana"/>
          <w:shd w:val="clear" w:color="auto" w:fill="FFFFFF"/>
          <w:lang w:eastAsia="it-IT"/>
        </w:rPr>
        <w:t>Dom</w:t>
      </w:r>
      <w:proofErr w:type="spellEnd"/>
      <w:r w:rsidRPr="00452C9B">
        <w:rPr>
          <w:rFonts w:ascii="Verdana" w:hAnsi="Verdana"/>
          <w:shd w:val="clear" w:color="auto" w:fill="FFFFFF"/>
          <w:lang w:eastAsia="it-IT"/>
        </w:rPr>
        <w:t xml:space="preserve"> S. L. </w:t>
      </w:r>
      <w:proofErr w:type="spellStart"/>
      <w:r w:rsidRPr="00452C9B">
        <w:rPr>
          <w:rFonts w:ascii="Verdana" w:hAnsi="Verdana"/>
          <w:shd w:val="clear" w:color="auto" w:fill="FFFFFF"/>
          <w:lang w:eastAsia="it-IT"/>
        </w:rPr>
        <w:t>Jaki</w:t>
      </w:r>
      <w:proofErr w:type="spellEnd"/>
      <w:r w:rsidRPr="00452C9B">
        <w:rPr>
          <w:rFonts w:ascii="Verdana" w:hAnsi="Verdana"/>
          <w:shd w:val="clear" w:color="auto" w:fill="FFFFFF"/>
          <w:lang w:eastAsia="it-IT"/>
        </w:rPr>
        <w:t xml:space="preserve"> O.S.B., </w:t>
      </w:r>
      <w:r w:rsidRPr="00452C9B">
        <w:rPr>
          <w:rFonts w:ascii="Verdana" w:hAnsi="Verdana"/>
          <w:i/>
          <w:iCs/>
          <w:shd w:val="clear" w:color="auto" w:fill="FFFFFF"/>
          <w:lang w:eastAsia="it-IT"/>
        </w:rPr>
        <w:t>Dio e i cosmologi,</w:t>
      </w:r>
      <w:r w:rsidRPr="00452C9B">
        <w:rPr>
          <w:rFonts w:ascii="Verdana" w:hAnsi="Verdana"/>
          <w:shd w:val="clear" w:color="auto" w:fill="FFFFFF"/>
          <w:lang w:eastAsia="it-IT"/>
        </w:rPr>
        <w:t> cit., p. 97. </w:t>
      </w:r>
      <w:r w:rsidRPr="00452C9B">
        <w:rPr>
          <w:rFonts w:ascii="Verdana" w:hAnsi="Verdana"/>
          <w:shd w:val="clear" w:color="auto" w:fill="FFFFFF"/>
          <w:lang w:eastAsia="it-IT"/>
        </w:rPr>
        <w:br/>
      </w:r>
      <w:r w:rsidRPr="00452C9B">
        <w:rPr>
          <w:rFonts w:ascii="Verdana" w:hAnsi="Verdana"/>
          <w:shd w:val="clear" w:color="auto" w:fill="FFFFFF"/>
          <w:lang w:val="en-US" w:eastAsia="it-IT"/>
        </w:rPr>
        <w:t>(38)</w:t>
      </w:r>
      <w:r w:rsidRPr="00452C9B">
        <w:rPr>
          <w:rFonts w:ascii="Verdana" w:hAnsi="Verdana"/>
          <w:i/>
          <w:iCs/>
          <w:shd w:val="clear" w:color="auto" w:fill="FFFFFF"/>
          <w:lang w:val="en-US" w:eastAsia="it-IT"/>
        </w:rPr>
        <w:t>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(39)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108. </w:t>
      </w:r>
      <w:r w:rsidRPr="00452C9B">
        <w:rPr>
          <w:rFonts w:ascii="Verdana" w:hAnsi="Verdana"/>
          <w:shd w:val="clear" w:color="auto" w:fill="FFFFFF"/>
          <w:lang w:val="en-US" w:eastAsia="it-IT"/>
        </w:rPr>
        <w:br/>
        <w:t>(40)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(41)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110. </w:t>
      </w:r>
      <w:r w:rsidRPr="00452C9B">
        <w:rPr>
          <w:rFonts w:ascii="Verdana" w:hAnsi="Verdana"/>
          <w:shd w:val="clear" w:color="auto" w:fill="FFFFFF"/>
          <w:lang w:val="en-US" w:eastAsia="it-IT"/>
        </w:rPr>
        <w:br/>
        <w:t xml:space="preserve">(42)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pp. 113-140. </w:t>
      </w:r>
      <w:r w:rsidRPr="00452C9B">
        <w:rPr>
          <w:rFonts w:ascii="Verdana" w:hAnsi="Verdana"/>
          <w:shd w:val="clear" w:color="auto" w:fill="FFFFFF"/>
          <w:lang w:val="en-US" w:eastAsia="it-IT"/>
        </w:rPr>
        <w:br/>
        <w:t>(43)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120. </w:t>
      </w:r>
      <w:r w:rsidRPr="00452C9B">
        <w:rPr>
          <w:rFonts w:ascii="Verdana" w:hAnsi="Verdana"/>
          <w:shd w:val="clear" w:color="auto" w:fill="FFFFFF"/>
          <w:lang w:val="en-US" w:eastAsia="it-IT"/>
        </w:rPr>
        <w:br/>
        <w:t>(44)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121. </w:t>
      </w:r>
      <w:r w:rsidRPr="00452C9B">
        <w:rPr>
          <w:rFonts w:ascii="Verdana" w:hAnsi="Verdana"/>
          <w:shd w:val="clear" w:color="auto" w:fill="FFFFFF"/>
          <w:lang w:val="en-US" w:eastAsia="it-IT"/>
        </w:rPr>
        <w:br/>
        <w:t>(45)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(46)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137. </w:t>
      </w:r>
      <w:r w:rsidRPr="00452C9B">
        <w:rPr>
          <w:rFonts w:ascii="Verdana" w:hAnsi="Verdana"/>
          <w:shd w:val="clear" w:color="auto" w:fill="FFFFFF"/>
          <w:lang w:val="en-US" w:eastAsia="it-IT"/>
        </w:rPr>
        <w:br/>
        <w:t>(47)</w:t>
      </w:r>
      <w:r w:rsidRPr="00452C9B">
        <w:rPr>
          <w:rFonts w:ascii="Verdana" w:hAnsi="Verdana"/>
          <w:i/>
          <w:iCs/>
          <w:shd w:val="clear" w:color="auto" w:fill="FFFFFF"/>
          <w:lang w:val="en-US" w:eastAsia="it-IT"/>
        </w:rPr>
        <w:t>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(48)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140. </w:t>
      </w:r>
      <w:r w:rsidRPr="00452C9B">
        <w:rPr>
          <w:rFonts w:ascii="Verdana" w:hAnsi="Verdana"/>
          <w:shd w:val="clear" w:color="auto" w:fill="FFFFFF"/>
          <w:lang w:val="en-US" w:eastAsia="it-IT"/>
        </w:rPr>
        <w:br/>
        <w:t>(49)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 xml:space="preserve">(50)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pp. 141-167. </w:t>
      </w:r>
      <w:r w:rsidRPr="00452C9B">
        <w:rPr>
          <w:rFonts w:ascii="Verdana" w:hAnsi="Verdana"/>
          <w:shd w:val="clear" w:color="auto" w:fill="FFFFFF"/>
          <w:lang w:val="en-US" w:eastAsia="it-IT"/>
        </w:rPr>
        <w:br/>
        <w:t>(51)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163. </w:t>
      </w:r>
      <w:r w:rsidRPr="00452C9B">
        <w:rPr>
          <w:rFonts w:ascii="Verdana" w:hAnsi="Verdana"/>
          <w:shd w:val="clear" w:color="auto" w:fill="FFFFFF"/>
          <w:lang w:val="en-US" w:eastAsia="it-IT"/>
        </w:rPr>
        <w:br/>
        <w:t xml:space="preserve">(52)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xml:space="preserve">. Ilya Prigogine e Isabelle </w:t>
      </w:r>
      <w:proofErr w:type="spellStart"/>
      <w:r w:rsidRPr="00452C9B">
        <w:rPr>
          <w:rFonts w:ascii="Verdana" w:hAnsi="Verdana"/>
          <w:shd w:val="clear" w:color="auto" w:fill="FFFFFF"/>
          <w:lang w:val="en-US" w:eastAsia="it-IT"/>
        </w:rPr>
        <w:t>Stengers</w:t>
      </w:r>
      <w:proofErr w:type="spellEnd"/>
      <w:r w:rsidRPr="00452C9B">
        <w:rPr>
          <w:rFonts w:ascii="Verdana" w:hAnsi="Verdana"/>
          <w:shd w:val="clear" w:color="auto" w:fill="FFFFFF"/>
          <w:lang w:val="en-US" w:eastAsia="it-IT"/>
        </w:rPr>
        <w:t>, </w:t>
      </w:r>
      <w:r w:rsidRPr="00452C9B">
        <w:rPr>
          <w:rFonts w:ascii="Verdana" w:hAnsi="Verdana"/>
          <w:i/>
          <w:iCs/>
          <w:shd w:val="clear" w:color="auto" w:fill="FFFFFF"/>
          <w:lang w:val="en-US" w:eastAsia="it-IT"/>
        </w:rPr>
        <w:t xml:space="preserve">Order out of Chaos. </w:t>
      </w:r>
      <w:proofErr w:type="spellStart"/>
      <w:r w:rsidRPr="00452C9B">
        <w:rPr>
          <w:rFonts w:ascii="Verdana" w:hAnsi="Verdana"/>
          <w:i/>
          <w:iCs/>
          <w:shd w:val="clear" w:color="auto" w:fill="FFFFFF"/>
          <w:lang w:eastAsia="it-IT"/>
        </w:rPr>
        <w:t>Man’s</w:t>
      </w:r>
      <w:proofErr w:type="spellEnd"/>
      <w:r w:rsidRPr="00452C9B">
        <w:rPr>
          <w:rFonts w:ascii="Verdana" w:hAnsi="Verdana"/>
          <w:i/>
          <w:iCs/>
          <w:shd w:val="clear" w:color="auto" w:fill="FFFFFF"/>
          <w:lang w:eastAsia="it-IT"/>
        </w:rPr>
        <w:t xml:space="preserve"> New </w:t>
      </w:r>
      <w:proofErr w:type="spellStart"/>
      <w:r w:rsidRPr="00452C9B">
        <w:rPr>
          <w:rFonts w:ascii="Verdana" w:hAnsi="Verdana"/>
          <w:i/>
          <w:iCs/>
          <w:shd w:val="clear" w:color="auto" w:fill="FFFFFF"/>
          <w:lang w:eastAsia="it-IT"/>
        </w:rPr>
        <w:t>Dialogue</w:t>
      </w:r>
      <w:proofErr w:type="spellEnd"/>
      <w:r w:rsidRPr="00452C9B">
        <w:rPr>
          <w:rFonts w:ascii="Verdana" w:hAnsi="Verdana"/>
          <w:i/>
          <w:iCs/>
          <w:shd w:val="clear" w:color="auto" w:fill="FFFFFF"/>
          <w:lang w:eastAsia="it-IT"/>
        </w:rPr>
        <w:t xml:space="preserve"> with Nature</w:t>
      </w:r>
      <w:r w:rsidRPr="00452C9B">
        <w:rPr>
          <w:rFonts w:ascii="Verdana" w:hAnsi="Verdana"/>
          <w:shd w:val="clear" w:color="auto" w:fill="FFFFFF"/>
          <w:lang w:eastAsia="it-IT"/>
        </w:rPr>
        <w:t xml:space="preserve">, New Science Library, Boulder 1984; cfr. anche </w:t>
      </w:r>
      <w:proofErr w:type="spellStart"/>
      <w:r w:rsidRPr="00452C9B">
        <w:rPr>
          <w:rFonts w:ascii="Verdana" w:hAnsi="Verdana"/>
          <w:shd w:val="clear" w:color="auto" w:fill="FFFFFF"/>
          <w:lang w:eastAsia="it-IT"/>
        </w:rPr>
        <w:t>Iidem</w:t>
      </w:r>
      <w:proofErr w:type="spellEnd"/>
      <w:r w:rsidRPr="00452C9B">
        <w:rPr>
          <w:rFonts w:ascii="Verdana" w:hAnsi="Verdana"/>
          <w:shd w:val="clear" w:color="auto" w:fill="FFFFFF"/>
          <w:lang w:eastAsia="it-IT"/>
        </w:rPr>
        <w:t>, </w:t>
      </w:r>
      <w:r w:rsidRPr="00452C9B">
        <w:rPr>
          <w:rFonts w:ascii="Verdana" w:hAnsi="Verdana"/>
          <w:i/>
          <w:iCs/>
          <w:shd w:val="clear" w:color="auto" w:fill="FFFFFF"/>
          <w:lang w:eastAsia="it-IT"/>
        </w:rPr>
        <w:t>La nuova alleanza. Metamorfosi della scienza,</w:t>
      </w:r>
      <w:r w:rsidRPr="00452C9B">
        <w:rPr>
          <w:rFonts w:ascii="Verdana" w:hAnsi="Verdana"/>
          <w:shd w:val="clear" w:color="auto" w:fill="FFFFFF"/>
          <w:lang w:eastAsia="it-IT"/>
        </w:rPr>
        <w:t> nuova ed., Einaudi, Torino 1993. </w:t>
      </w:r>
      <w:r w:rsidRPr="00452C9B">
        <w:rPr>
          <w:rFonts w:ascii="Verdana" w:hAnsi="Verdana"/>
          <w:shd w:val="clear" w:color="auto" w:fill="FFFFFF"/>
          <w:lang w:eastAsia="it-IT"/>
        </w:rPr>
        <w:br/>
        <w:t xml:space="preserve">(53) </w:t>
      </w:r>
      <w:proofErr w:type="spellStart"/>
      <w:r w:rsidRPr="00452C9B">
        <w:rPr>
          <w:rFonts w:ascii="Verdana" w:hAnsi="Verdana"/>
          <w:shd w:val="clear" w:color="auto" w:fill="FFFFFF"/>
          <w:lang w:eastAsia="it-IT"/>
        </w:rPr>
        <w:t>Dom</w:t>
      </w:r>
      <w:proofErr w:type="spellEnd"/>
      <w:r w:rsidRPr="00452C9B">
        <w:rPr>
          <w:rFonts w:ascii="Verdana" w:hAnsi="Verdana"/>
          <w:shd w:val="clear" w:color="auto" w:fill="FFFFFF"/>
          <w:lang w:eastAsia="it-IT"/>
        </w:rPr>
        <w:t xml:space="preserve"> S. L. </w:t>
      </w:r>
      <w:proofErr w:type="spellStart"/>
      <w:r w:rsidRPr="00452C9B">
        <w:rPr>
          <w:rFonts w:ascii="Verdana" w:hAnsi="Verdana"/>
          <w:shd w:val="clear" w:color="auto" w:fill="FFFFFF"/>
          <w:lang w:eastAsia="it-IT"/>
        </w:rPr>
        <w:t>Jaki</w:t>
      </w:r>
      <w:proofErr w:type="spellEnd"/>
      <w:r w:rsidRPr="00452C9B">
        <w:rPr>
          <w:rFonts w:ascii="Verdana" w:hAnsi="Verdana"/>
          <w:shd w:val="clear" w:color="auto" w:fill="FFFFFF"/>
          <w:lang w:eastAsia="it-IT"/>
        </w:rPr>
        <w:t xml:space="preserve"> O.S.B., </w:t>
      </w:r>
      <w:r w:rsidRPr="00452C9B">
        <w:rPr>
          <w:rFonts w:ascii="Verdana" w:hAnsi="Verdana"/>
          <w:i/>
          <w:iCs/>
          <w:shd w:val="clear" w:color="auto" w:fill="FFFFFF"/>
          <w:lang w:eastAsia="it-IT"/>
        </w:rPr>
        <w:t>Dio e i cosmologi</w:t>
      </w:r>
      <w:r w:rsidRPr="00452C9B">
        <w:rPr>
          <w:rFonts w:ascii="Verdana" w:hAnsi="Verdana"/>
          <w:shd w:val="clear" w:color="auto" w:fill="FFFFFF"/>
          <w:lang w:eastAsia="it-IT"/>
        </w:rPr>
        <w:t>, cit., p. 165. </w:t>
      </w:r>
      <w:r w:rsidRPr="00452C9B">
        <w:rPr>
          <w:rFonts w:ascii="Verdana" w:hAnsi="Verdana"/>
          <w:shd w:val="clear" w:color="auto" w:fill="FFFFFF"/>
          <w:lang w:eastAsia="it-IT"/>
        </w:rPr>
        <w:br/>
      </w:r>
      <w:r w:rsidRPr="00452C9B">
        <w:rPr>
          <w:rFonts w:ascii="Verdana" w:hAnsi="Verdana"/>
          <w:shd w:val="clear" w:color="auto" w:fill="FFFFFF"/>
          <w:lang w:val="en-US" w:eastAsia="it-IT"/>
        </w:rPr>
        <w:t>(54)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 xml:space="preserve">(55)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w:t>
      </w:r>
      <w:proofErr w:type="gramEnd"/>
      <w:r w:rsidRPr="00452C9B">
        <w:rPr>
          <w:rFonts w:ascii="Verdana" w:hAnsi="Verdana"/>
          <w:shd w:val="clear" w:color="auto" w:fill="FFFFFF"/>
          <w:lang w:val="en-US" w:eastAsia="it-IT"/>
        </w:rPr>
        <w:t xml:space="preserve"> pp. 169-196. </w:t>
      </w:r>
      <w:r w:rsidRPr="00452C9B">
        <w:rPr>
          <w:rFonts w:ascii="Verdana" w:hAnsi="Verdana"/>
          <w:shd w:val="clear" w:color="auto" w:fill="FFFFFF"/>
          <w:lang w:val="en-US" w:eastAsia="it-IT"/>
        </w:rPr>
        <w:br/>
        <w:t>(56)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170. </w:t>
      </w:r>
      <w:r w:rsidRPr="00452C9B">
        <w:rPr>
          <w:rFonts w:ascii="Verdana" w:hAnsi="Verdana"/>
          <w:shd w:val="clear" w:color="auto" w:fill="FFFFFF"/>
          <w:lang w:val="en-US" w:eastAsia="it-IT"/>
        </w:rPr>
        <w:br/>
        <w:t>(57)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174. </w:t>
      </w:r>
      <w:r w:rsidRPr="00452C9B">
        <w:rPr>
          <w:rFonts w:ascii="Verdana" w:hAnsi="Verdana"/>
          <w:shd w:val="clear" w:color="auto" w:fill="FFFFFF"/>
          <w:lang w:val="en-US" w:eastAsia="it-IT"/>
        </w:rPr>
        <w:br/>
        <w:t xml:space="preserve">(58)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 175. </w:t>
      </w:r>
      <w:r w:rsidRPr="00452C9B">
        <w:rPr>
          <w:rFonts w:ascii="Verdana" w:hAnsi="Verdana"/>
          <w:shd w:val="clear" w:color="auto" w:fill="FFFFFF"/>
          <w:lang w:val="en-US" w:eastAsia="it-IT"/>
        </w:rPr>
        <w:br/>
        <w:t>(59)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176. </w:t>
      </w:r>
      <w:r w:rsidRPr="00452C9B">
        <w:rPr>
          <w:rFonts w:ascii="Verdana" w:hAnsi="Verdana"/>
          <w:shd w:val="clear" w:color="auto" w:fill="FFFFFF"/>
          <w:lang w:val="en-US" w:eastAsia="it-IT"/>
        </w:rPr>
        <w:br/>
        <w:t>(60)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(61)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178. </w:t>
      </w:r>
      <w:r w:rsidRPr="00452C9B">
        <w:rPr>
          <w:rFonts w:ascii="Verdana" w:hAnsi="Verdana"/>
          <w:shd w:val="clear" w:color="auto" w:fill="FFFFFF"/>
          <w:lang w:val="en-US" w:eastAsia="it-IT"/>
        </w:rPr>
        <w:br/>
        <w:t>(62)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179. </w:t>
      </w:r>
      <w:r w:rsidRPr="00452C9B">
        <w:rPr>
          <w:rFonts w:ascii="Verdana" w:hAnsi="Verdana"/>
          <w:shd w:val="clear" w:color="auto" w:fill="FFFFFF"/>
          <w:lang w:val="en-US" w:eastAsia="it-IT"/>
        </w:rPr>
        <w:br/>
        <w:t xml:space="preserve">(63)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w:t>
      </w:r>
      <w:proofErr w:type="gramEnd"/>
      <w:r w:rsidRPr="00452C9B">
        <w:rPr>
          <w:rFonts w:ascii="Verdana" w:hAnsi="Verdana"/>
          <w:shd w:val="clear" w:color="auto" w:fill="FFFFFF"/>
          <w:lang w:val="en-US" w:eastAsia="it-IT"/>
        </w:rPr>
        <w:t xml:space="preserve"> pp. 179-180. </w:t>
      </w:r>
      <w:r w:rsidRPr="00452C9B">
        <w:rPr>
          <w:rFonts w:ascii="Verdana" w:hAnsi="Verdana"/>
          <w:shd w:val="clear" w:color="auto" w:fill="FFFFFF"/>
          <w:lang w:val="en-US" w:eastAsia="it-IT"/>
        </w:rPr>
        <w:br/>
        <w:t>(64)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181. </w:t>
      </w:r>
      <w:r w:rsidRPr="00452C9B">
        <w:rPr>
          <w:rFonts w:ascii="Verdana" w:hAnsi="Verdana"/>
          <w:shd w:val="clear" w:color="auto" w:fill="FFFFFF"/>
          <w:lang w:val="en-US" w:eastAsia="it-IT"/>
        </w:rPr>
        <w:br/>
        <w:t>(65)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184. </w:t>
      </w:r>
      <w:r w:rsidRPr="00452C9B">
        <w:rPr>
          <w:rFonts w:ascii="Verdana" w:hAnsi="Verdana"/>
          <w:shd w:val="clear" w:color="auto" w:fill="FFFFFF"/>
          <w:lang w:val="en-US" w:eastAsia="it-IT"/>
        </w:rPr>
        <w:br/>
        <w:t xml:space="preserve">(66)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w:t>
      </w:r>
      <w:r w:rsidRPr="00452C9B">
        <w:rPr>
          <w:rFonts w:ascii="Verdana" w:hAnsi="Verdana"/>
          <w:i/>
          <w:iCs/>
          <w:shd w:val="clear" w:color="auto" w:fill="FFFFFF"/>
          <w:lang w:val="en-US" w:eastAsia="it-IT"/>
        </w:rPr>
        <w:t>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(67)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186. </w:t>
      </w:r>
      <w:r w:rsidRPr="00452C9B">
        <w:rPr>
          <w:rFonts w:ascii="Verdana" w:hAnsi="Verdana"/>
          <w:shd w:val="clear" w:color="auto" w:fill="FFFFFF"/>
          <w:lang w:val="en-US" w:eastAsia="it-IT"/>
        </w:rPr>
        <w:br/>
        <w:t>(68)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194. </w:t>
      </w:r>
      <w:r w:rsidRPr="00452C9B">
        <w:rPr>
          <w:rFonts w:ascii="Verdana" w:hAnsi="Verdana"/>
          <w:shd w:val="clear" w:color="auto" w:fill="FFFFFF"/>
          <w:lang w:val="en-US" w:eastAsia="it-IT"/>
        </w:rPr>
        <w:br/>
        <w:t>(69)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(68)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(71)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(72)</w:t>
      </w:r>
      <w:r w:rsidRPr="00452C9B">
        <w:rPr>
          <w:rFonts w:ascii="Verdana" w:hAnsi="Verdana"/>
          <w:i/>
          <w:iCs/>
          <w:shd w:val="clear" w:color="auto" w:fill="FFFFFF"/>
          <w:lang w:val="en-US" w:eastAsia="it-IT"/>
        </w:rPr>
        <w:t>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(73)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195. </w:t>
      </w:r>
      <w:r w:rsidRPr="00452C9B">
        <w:rPr>
          <w:rFonts w:ascii="Verdana" w:hAnsi="Verdana"/>
          <w:shd w:val="clear" w:color="auto" w:fill="FFFFFF"/>
          <w:lang w:val="en-US" w:eastAsia="it-IT"/>
        </w:rPr>
        <w:br/>
        <w:t>(74)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196. </w:t>
      </w:r>
      <w:r w:rsidRPr="00452C9B">
        <w:rPr>
          <w:rFonts w:ascii="Verdana" w:hAnsi="Verdana"/>
          <w:shd w:val="clear" w:color="auto" w:fill="FFFFFF"/>
          <w:lang w:val="en-US" w:eastAsia="it-IT"/>
        </w:rPr>
        <w:br/>
        <w:t>(75) </w:t>
      </w:r>
      <w:proofErr w:type="spellStart"/>
      <w:r w:rsidRPr="00452C9B">
        <w:rPr>
          <w:rFonts w:ascii="Verdana" w:hAnsi="Verdana"/>
          <w:i/>
          <w:iCs/>
          <w:shd w:val="clear" w:color="auto" w:fill="FFFFFF"/>
          <w:lang w:val="en-US" w:eastAsia="it-IT"/>
        </w:rPr>
        <w:t>Ibidem</w:t>
      </w:r>
      <w:proofErr w:type="spellEnd"/>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 xml:space="preserve">(76)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pp. 197-223. </w:t>
      </w:r>
      <w:r w:rsidRPr="00452C9B">
        <w:rPr>
          <w:rFonts w:ascii="Verdana" w:hAnsi="Verdana"/>
          <w:shd w:val="clear" w:color="auto" w:fill="FFFFFF"/>
          <w:lang w:val="en-US" w:eastAsia="it-IT"/>
        </w:rPr>
        <w:br/>
        <w:t>(77)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197. </w:t>
      </w:r>
      <w:r w:rsidRPr="00452C9B">
        <w:rPr>
          <w:rFonts w:ascii="Verdana" w:hAnsi="Verdana"/>
          <w:shd w:val="clear" w:color="auto" w:fill="FFFFFF"/>
          <w:lang w:val="en-US" w:eastAsia="it-IT"/>
        </w:rPr>
        <w:br/>
        <w:t>(78)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201. </w:t>
      </w:r>
      <w:r w:rsidRPr="00452C9B">
        <w:rPr>
          <w:rFonts w:ascii="Verdana" w:hAnsi="Verdana"/>
          <w:shd w:val="clear" w:color="auto" w:fill="FFFFFF"/>
          <w:lang w:val="en-US" w:eastAsia="it-IT"/>
        </w:rPr>
        <w:br/>
        <w:t>(79)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(80) Ibid., p. 202. </w:t>
      </w:r>
      <w:r w:rsidRPr="00452C9B">
        <w:rPr>
          <w:rFonts w:ascii="Verdana" w:hAnsi="Verdana"/>
          <w:shd w:val="clear" w:color="auto" w:fill="FFFFFF"/>
          <w:lang w:val="en-US" w:eastAsia="it-IT"/>
        </w:rPr>
        <w:br/>
        <w:t>(81)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(82)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 </w:t>
      </w:r>
      <w:r w:rsidRPr="00452C9B">
        <w:rPr>
          <w:rFonts w:ascii="Verdana" w:hAnsi="Verdana"/>
          <w:i/>
          <w:iCs/>
          <w:shd w:val="clear" w:color="auto" w:fill="FFFFFF"/>
          <w:lang w:val="en-US" w:eastAsia="it-IT"/>
        </w:rPr>
        <w:br/>
      </w:r>
      <w:r w:rsidRPr="00452C9B">
        <w:rPr>
          <w:rFonts w:ascii="Verdana" w:hAnsi="Verdana"/>
          <w:shd w:val="clear" w:color="auto" w:fill="FFFFFF"/>
          <w:lang w:val="en-US" w:eastAsia="it-IT"/>
        </w:rPr>
        <w:t>(83) </w:t>
      </w:r>
      <w:r w:rsidRPr="00452C9B">
        <w:rPr>
          <w:rFonts w:ascii="Verdana" w:hAnsi="Verdana"/>
          <w:i/>
          <w:iCs/>
          <w:shd w:val="clear" w:color="auto" w:fill="FFFFFF"/>
          <w:lang w:val="en-US" w:eastAsia="it-IT"/>
        </w:rPr>
        <w:t>Ibid</w:t>
      </w:r>
      <w:r w:rsidRPr="00452C9B">
        <w:rPr>
          <w:rFonts w:ascii="Verdana" w:hAnsi="Verdana"/>
          <w:shd w:val="clear" w:color="auto" w:fill="FFFFFF"/>
          <w:lang w:val="en-US" w:eastAsia="it-IT"/>
        </w:rPr>
        <w:t>., p. 207. </w:t>
      </w:r>
      <w:r w:rsidRPr="00452C9B">
        <w:rPr>
          <w:rFonts w:ascii="Verdana" w:hAnsi="Verdana"/>
          <w:shd w:val="clear" w:color="auto" w:fill="FFFFFF"/>
          <w:lang w:val="en-US" w:eastAsia="it-IT"/>
        </w:rPr>
        <w:br/>
        <w:t xml:space="preserve">(84) </w:t>
      </w:r>
      <w:proofErr w:type="spellStart"/>
      <w:r w:rsidRPr="00452C9B">
        <w:rPr>
          <w:rFonts w:ascii="Verdana" w:hAnsi="Verdana"/>
          <w:shd w:val="clear" w:color="auto" w:fill="FFFFFF"/>
          <w:lang w:val="en-US" w:eastAsia="it-IT"/>
        </w:rPr>
        <w:t>Cfr</w:t>
      </w:r>
      <w:proofErr w:type="spellEnd"/>
      <w:r w:rsidRPr="00452C9B">
        <w:rPr>
          <w:rFonts w:ascii="Verdana" w:hAnsi="Verdana"/>
          <w:shd w:val="clear" w:color="auto" w:fill="FFFFFF"/>
          <w:lang w:val="en-US" w:eastAsia="it-IT"/>
        </w:rPr>
        <w:t>. </w:t>
      </w:r>
      <w:proofErr w:type="gramStart"/>
      <w:r w:rsidRPr="00452C9B">
        <w:rPr>
          <w:rFonts w:ascii="Verdana" w:hAnsi="Verdana"/>
          <w:i/>
          <w:iCs/>
          <w:shd w:val="clear" w:color="auto" w:fill="FFFFFF"/>
          <w:lang w:val="en-US" w:eastAsia="it-IT"/>
        </w:rPr>
        <w:t>ibid.,</w:t>
      </w:r>
      <w:proofErr w:type="gramEnd"/>
      <w:r w:rsidRPr="00452C9B">
        <w:rPr>
          <w:rFonts w:ascii="Verdana" w:hAnsi="Verdana"/>
          <w:shd w:val="clear" w:color="auto" w:fill="FFFFFF"/>
          <w:lang w:val="en-US" w:eastAsia="it-IT"/>
        </w:rPr>
        <w:t> p. 208. </w:t>
      </w:r>
      <w:r w:rsidRPr="00452C9B">
        <w:rPr>
          <w:rFonts w:ascii="Verdana" w:hAnsi="Verdana"/>
          <w:shd w:val="clear" w:color="auto" w:fill="FFFFFF"/>
          <w:lang w:val="en-US" w:eastAsia="it-IT"/>
        </w:rPr>
        <w:br/>
        <w:t>(85)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r w:rsidRPr="00452C9B">
        <w:rPr>
          <w:rFonts w:ascii="Verdana" w:hAnsi="Verdana"/>
          <w:shd w:val="clear" w:color="auto" w:fill="FFFFFF"/>
          <w:lang w:val="en-US" w:eastAsia="it-IT"/>
        </w:rPr>
        <w:t> </w:t>
      </w:r>
      <w:r w:rsidRPr="00452C9B">
        <w:rPr>
          <w:rFonts w:ascii="Verdana" w:hAnsi="Verdana"/>
          <w:shd w:val="clear" w:color="auto" w:fill="FFFFFF"/>
          <w:lang w:val="en-US" w:eastAsia="it-IT"/>
        </w:rPr>
        <w:br/>
        <w:t>(86) </w:t>
      </w:r>
      <w:proofErr w:type="spellStart"/>
      <w:r w:rsidRPr="00452C9B">
        <w:rPr>
          <w:rFonts w:ascii="Verdana" w:hAnsi="Verdana"/>
          <w:i/>
          <w:iCs/>
          <w:shd w:val="clear" w:color="auto" w:fill="FFFFFF"/>
          <w:lang w:val="en-US" w:eastAsia="it-IT"/>
        </w:rPr>
        <w:t>Ibidem</w:t>
      </w:r>
      <w:proofErr w:type="spellEnd"/>
      <w:r w:rsidRPr="00452C9B">
        <w:rPr>
          <w:rFonts w:ascii="Verdana" w:hAnsi="Verdana"/>
          <w:i/>
          <w:iCs/>
          <w:shd w:val="clear" w:color="auto" w:fill="FFFFFF"/>
          <w:lang w:val="en-US" w:eastAsia="it-IT"/>
        </w:rPr>
        <w:t>.</w:t>
      </w:r>
    </w:p>
    <w:sectPr w:rsidR="00E13382" w:rsidRPr="00452C9B" w:rsidSect="00A45549">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22"/>
    <w:rsid w:val="00076470"/>
    <w:rsid w:val="0020553D"/>
    <w:rsid w:val="00452C9B"/>
    <w:rsid w:val="007E6922"/>
    <w:rsid w:val="008006FA"/>
    <w:rsid w:val="00937324"/>
    <w:rsid w:val="00A45549"/>
    <w:rsid w:val="00FC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1137"/>
  <w15:chartTrackingRefBased/>
  <w15:docId w15:val="{49B9D717-A4AE-4A77-B6AF-7BB7C51C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52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6772</Words>
  <Characters>38601</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2017-11-07T07:12:00Z</dcterms:created>
  <dcterms:modified xsi:type="dcterms:W3CDTF">2017-11-07T07:12:00Z</dcterms:modified>
</cp:coreProperties>
</file>